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AA0" w:rsidRDefault="003C2AA0" w:rsidP="00090C2E">
      <w:pPr>
        <w:pStyle w:val="BodyText2"/>
        <w:spacing w:after="120"/>
        <w:ind w:right="-6"/>
        <w:rPr>
          <w:b/>
          <w:sz w:val="56"/>
        </w:rPr>
      </w:pPr>
      <w:bookmarkStart w:id="0" w:name="_GoBack"/>
      <w:bookmarkEnd w:id="0"/>
    </w:p>
    <w:p w:rsidR="003C2AA0" w:rsidRDefault="004D2972">
      <w:pPr>
        <w:pStyle w:val="BodyText2"/>
        <w:pBdr>
          <w:bottom w:val="single" w:sz="12" w:space="1" w:color="auto"/>
        </w:pBdr>
        <w:spacing w:after="120"/>
        <w:ind w:right="-6"/>
        <w:jc w:val="center"/>
        <w:rPr>
          <w:b/>
          <w:sz w:val="56"/>
        </w:rPr>
      </w:pPr>
      <w:r>
        <w:rPr>
          <w:b/>
          <w:sz w:val="56"/>
        </w:rPr>
        <w:t>CHILD SAFE</w:t>
      </w:r>
      <w:r w:rsidR="00DE4512">
        <w:rPr>
          <w:b/>
          <w:sz w:val="56"/>
        </w:rPr>
        <w:t>TY</w:t>
      </w:r>
      <w:r w:rsidR="00090C2E">
        <w:rPr>
          <w:b/>
          <w:sz w:val="56"/>
        </w:rPr>
        <w:t xml:space="preserve"> POLICY</w:t>
      </w:r>
    </w:p>
    <w:p w:rsidR="00BE6E36" w:rsidRDefault="00BE6E36">
      <w:pPr>
        <w:pStyle w:val="BodyText2"/>
        <w:pBdr>
          <w:bottom w:val="single" w:sz="12" w:space="1" w:color="auto"/>
        </w:pBdr>
        <w:spacing w:after="120"/>
        <w:ind w:right="-6"/>
        <w:jc w:val="center"/>
        <w:rPr>
          <w:b/>
          <w:sz w:val="56"/>
        </w:rPr>
      </w:pPr>
    </w:p>
    <w:p w:rsidR="00B35909" w:rsidRDefault="00B35909" w:rsidP="00B35909">
      <w:pPr>
        <w:pStyle w:val="Heading2"/>
      </w:pPr>
      <w:bookmarkStart w:id="1" w:name="_Toc437272316"/>
    </w:p>
    <w:bookmarkEnd w:id="1"/>
    <w:p w:rsidR="00B35909" w:rsidRDefault="00C1040E" w:rsidP="00026894">
      <w:pPr>
        <w:pStyle w:val="Heading2"/>
        <w:rPr>
          <w:rFonts w:ascii="Arial" w:hAnsi="Arial" w:cs="Arial"/>
          <w:sz w:val="24"/>
          <w:szCs w:val="24"/>
        </w:rPr>
      </w:pPr>
      <w:r>
        <w:rPr>
          <w:rFonts w:ascii="Arial" w:hAnsi="Arial" w:cs="Arial"/>
          <w:sz w:val="24"/>
          <w:szCs w:val="24"/>
        </w:rPr>
        <w:t>Purpose:</w:t>
      </w:r>
    </w:p>
    <w:p w:rsidR="00C1040E" w:rsidRPr="00C1040E" w:rsidRDefault="00C1040E" w:rsidP="00C1040E"/>
    <w:p w:rsidR="00934B9D" w:rsidRDefault="00B35909" w:rsidP="00C5242B">
      <w:pPr>
        <w:pStyle w:val="NoSpacing"/>
        <w:jc w:val="both"/>
        <w:rPr>
          <w:rFonts w:ascii="Arial" w:hAnsi="Arial" w:cs="Arial"/>
          <w:sz w:val="22"/>
          <w:szCs w:val="22"/>
        </w:rPr>
      </w:pPr>
      <w:r w:rsidRPr="00B35909">
        <w:rPr>
          <w:rFonts w:ascii="Arial" w:hAnsi="Arial" w:cs="Arial"/>
          <w:sz w:val="22"/>
          <w:szCs w:val="22"/>
        </w:rPr>
        <w:t xml:space="preserve">At </w:t>
      </w:r>
      <w:r w:rsidR="00C21B68">
        <w:rPr>
          <w:rFonts w:ascii="Arial" w:hAnsi="Arial" w:cs="Arial"/>
          <w:sz w:val="22"/>
          <w:szCs w:val="22"/>
        </w:rPr>
        <w:t xml:space="preserve">Billanook </w:t>
      </w:r>
      <w:r w:rsidR="00E5638C">
        <w:rPr>
          <w:rFonts w:ascii="Arial" w:hAnsi="Arial" w:cs="Arial"/>
          <w:sz w:val="22"/>
          <w:szCs w:val="22"/>
        </w:rPr>
        <w:t xml:space="preserve">Primary School, </w:t>
      </w:r>
      <w:r w:rsidR="002E650C">
        <w:rPr>
          <w:rFonts w:ascii="Arial" w:hAnsi="Arial" w:cs="Arial"/>
          <w:sz w:val="22"/>
          <w:szCs w:val="22"/>
        </w:rPr>
        <w:t xml:space="preserve">the safety of every one of </w:t>
      </w:r>
      <w:r w:rsidR="00052094">
        <w:rPr>
          <w:rFonts w:ascii="Arial" w:hAnsi="Arial" w:cs="Arial"/>
          <w:sz w:val="22"/>
          <w:szCs w:val="22"/>
        </w:rPr>
        <w:t xml:space="preserve">our </w:t>
      </w:r>
      <w:r w:rsidR="002E650C">
        <w:rPr>
          <w:rFonts w:ascii="Arial" w:hAnsi="Arial" w:cs="Arial"/>
          <w:sz w:val="22"/>
          <w:szCs w:val="22"/>
        </w:rPr>
        <w:t>children is</w:t>
      </w:r>
      <w:r w:rsidR="00E5638C">
        <w:rPr>
          <w:rFonts w:ascii="Arial" w:hAnsi="Arial" w:cs="Arial"/>
          <w:sz w:val="22"/>
          <w:szCs w:val="22"/>
        </w:rPr>
        <w:t xml:space="preserve"> paramount</w:t>
      </w:r>
      <w:r w:rsidRPr="00B35909">
        <w:rPr>
          <w:rFonts w:ascii="Arial" w:hAnsi="Arial" w:cs="Arial"/>
          <w:sz w:val="22"/>
          <w:szCs w:val="22"/>
        </w:rPr>
        <w:t xml:space="preserve">. </w:t>
      </w:r>
      <w:r w:rsidRPr="009571BE">
        <w:rPr>
          <w:rFonts w:ascii="Arial" w:hAnsi="Arial" w:cs="Arial"/>
          <w:sz w:val="22"/>
          <w:szCs w:val="22"/>
        </w:rPr>
        <w:t xml:space="preserve">We want </w:t>
      </w:r>
      <w:r w:rsidRPr="00B35909">
        <w:rPr>
          <w:rFonts w:ascii="Arial" w:hAnsi="Arial" w:cs="Arial"/>
          <w:sz w:val="22"/>
          <w:szCs w:val="22"/>
        </w:rPr>
        <w:t xml:space="preserve">children to be safe, happy and </w:t>
      </w:r>
      <w:r w:rsidRPr="00DF2602">
        <w:rPr>
          <w:rFonts w:ascii="Arial" w:hAnsi="Arial" w:cs="Arial"/>
          <w:sz w:val="22"/>
          <w:szCs w:val="22"/>
        </w:rPr>
        <w:t xml:space="preserve">empowered. We support and respect all children, as well as our staff and school volunteers. </w:t>
      </w:r>
      <w:r w:rsidR="00C5242B" w:rsidRPr="00DF2602">
        <w:rPr>
          <w:rFonts w:ascii="Arial" w:hAnsi="Arial" w:cs="Arial"/>
          <w:sz w:val="22"/>
          <w:szCs w:val="22"/>
        </w:rPr>
        <w:t xml:space="preserve"> We have a commitment to </w:t>
      </w:r>
      <w:r w:rsidR="00C5242B" w:rsidRPr="00DF2602">
        <w:rPr>
          <w:rFonts w:ascii="Arial" w:hAnsi="Arial" w:cs="Arial"/>
          <w:b/>
          <w:sz w:val="22"/>
          <w:szCs w:val="22"/>
        </w:rPr>
        <w:t>zero tolerance of child abuse</w:t>
      </w:r>
      <w:r w:rsidR="00C5242B" w:rsidRPr="00DF2602">
        <w:rPr>
          <w:rFonts w:ascii="Arial" w:hAnsi="Arial" w:cs="Arial"/>
          <w:sz w:val="22"/>
          <w:szCs w:val="22"/>
        </w:rPr>
        <w:t xml:space="preserve">.  </w:t>
      </w:r>
      <w:r w:rsidR="00934B9D" w:rsidRPr="00DF2602">
        <w:rPr>
          <w:rFonts w:ascii="Arial" w:hAnsi="Arial" w:cs="Arial"/>
          <w:sz w:val="22"/>
          <w:szCs w:val="22"/>
        </w:rPr>
        <w:t xml:space="preserve">Staff at our school have a responsibility to respond to the safety, care and welfare of students, in all school environments and outside of school hours. </w:t>
      </w:r>
      <w:r w:rsidR="00C5242B" w:rsidRPr="00DF2602">
        <w:rPr>
          <w:rFonts w:ascii="Arial" w:hAnsi="Arial" w:cs="Arial"/>
          <w:sz w:val="22"/>
          <w:szCs w:val="22"/>
        </w:rPr>
        <w:t>This is a commitment which is led by our School Council, School Leadership team, all staff and is sh</w:t>
      </w:r>
      <w:r w:rsidR="00690F40" w:rsidRPr="00DF2602">
        <w:rPr>
          <w:rFonts w:ascii="Arial" w:hAnsi="Arial" w:cs="Arial"/>
          <w:sz w:val="22"/>
          <w:szCs w:val="22"/>
        </w:rPr>
        <w:t>ared openly and transparently with</w:t>
      </w:r>
      <w:r w:rsidR="00C5242B" w:rsidRPr="00DF2602">
        <w:rPr>
          <w:rFonts w:ascii="Arial" w:hAnsi="Arial" w:cs="Arial"/>
          <w:sz w:val="22"/>
          <w:szCs w:val="22"/>
        </w:rPr>
        <w:t xml:space="preserve"> all members of our school community.</w:t>
      </w:r>
    </w:p>
    <w:p w:rsidR="00B35909" w:rsidRPr="00B35909" w:rsidRDefault="00B35909" w:rsidP="00C1040E">
      <w:pPr>
        <w:pStyle w:val="NoSpacing"/>
        <w:jc w:val="both"/>
        <w:rPr>
          <w:rFonts w:ascii="Arial" w:hAnsi="Arial" w:cs="Arial"/>
          <w:sz w:val="22"/>
          <w:szCs w:val="22"/>
        </w:rPr>
      </w:pPr>
    </w:p>
    <w:p w:rsidR="00C1040E" w:rsidRDefault="00B35909" w:rsidP="00C1040E">
      <w:pPr>
        <w:pStyle w:val="NoSpacing"/>
        <w:jc w:val="both"/>
        <w:rPr>
          <w:rFonts w:ascii="Arial" w:hAnsi="Arial" w:cs="Arial"/>
          <w:sz w:val="22"/>
          <w:szCs w:val="22"/>
        </w:rPr>
      </w:pPr>
      <w:r w:rsidRPr="00B35909">
        <w:rPr>
          <w:rFonts w:ascii="Arial" w:hAnsi="Arial" w:cs="Arial"/>
          <w:sz w:val="22"/>
          <w:szCs w:val="22"/>
        </w:rPr>
        <w:t>We are committed to the safety, participation and empowerment of all children. We have</w:t>
      </w:r>
      <w:r w:rsidR="00E5638C">
        <w:rPr>
          <w:rFonts w:ascii="Arial" w:hAnsi="Arial" w:cs="Arial"/>
          <w:sz w:val="22"/>
          <w:szCs w:val="22"/>
        </w:rPr>
        <w:t xml:space="preserve"> zero tolerance of child abuse </w:t>
      </w:r>
      <w:r w:rsidRPr="00B35909">
        <w:rPr>
          <w:rFonts w:ascii="Arial" w:hAnsi="Arial" w:cs="Arial"/>
          <w:sz w:val="22"/>
          <w:szCs w:val="22"/>
        </w:rPr>
        <w:t xml:space="preserve">and all allegations and safety concerns will be treated very seriously and consistently </w:t>
      </w:r>
      <w:r w:rsidR="009571BE" w:rsidRPr="009571BE">
        <w:rPr>
          <w:rFonts w:ascii="Arial" w:hAnsi="Arial" w:cs="Arial"/>
          <w:sz w:val="22"/>
          <w:szCs w:val="22"/>
        </w:rPr>
        <w:t>in accordance with</w:t>
      </w:r>
      <w:r w:rsidRPr="009571BE">
        <w:rPr>
          <w:rFonts w:ascii="Arial" w:hAnsi="Arial" w:cs="Arial"/>
          <w:sz w:val="22"/>
          <w:szCs w:val="22"/>
        </w:rPr>
        <w:t xml:space="preserve"> </w:t>
      </w:r>
      <w:r w:rsidRPr="00B35909">
        <w:rPr>
          <w:rFonts w:ascii="Arial" w:hAnsi="Arial" w:cs="Arial"/>
          <w:sz w:val="22"/>
          <w:szCs w:val="22"/>
        </w:rPr>
        <w:t xml:space="preserve">our policies and procedures. We have legal and moral obligations to contact authorities when we are </w:t>
      </w:r>
      <w:r w:rsidR="00E5638C">
        <w:rPr>
          <w:rFonts w:ascii="Arial" w:hAnsi="Arial" w:cs="Arial"/>
          <w:sz w:val="22"/>
          <w:szCs w:val="22"/>
        </w:rPr>
        <w:t>concerned about a child’s safety</w:t>
      </w:r>
      <w:r w:rsidRPr="00B35909">
        <w:rPr>
          <w:rFonts w:ascii="Arial" w:hAnsi="Arial" w:cs="Arial"/>
          <w:sz w:val="22"/>
          <w:szCs w:val="22"/>
        </w:rPr>
        <w:t xml:space="preserve"> and will </w:t>
      </w:r>
      <w:r w:rsidRPr="009571BE">
        <w:rPr>
          <w:rFonts w:ascii="Arial" w:hAnsi="Arial" w:cs="Arial"/>
          <w:sz w:val="22"/>
          <w:szCs w:val="22"/>
        </w:rPr>
        <w:t>follow th</w:t>
      </w:r>
      <w:r w:rsidR="00E5638C" w:rsidRPr="009571BE">
        <w:rPr>
          <w:rFonts w:ascii="Arial" w:hAnsi="Arial" w:cs="Arial"/>
          <w:sz w:val="22"/>
          <w:szCs w:val="22"/>
        </w:rPr>
        <w:t>ese</w:t>
      </w:r>
      <w:r w:rsidRPr="009571BE">
        <w:rPr>
          <w:rFonts w:ascii="Arial" w:hAnsi="Arial" w:cs="Arial"/>
          <w:sz w:val="22"/>
          <w:szCs w:val="22"/>
        </w:rPr>
        <w:t xml:space="preserve"> </w:t>
      </w:r>
      <w:r w:rsidR="009571BE">
        <w:rPr>
          <w:rFonts w:ascii="Arial" w:hAnsi="Arial" w:cs="Arial"/>
          <w:sz w:val="22"/>
          <w:szCs w:val="22"/>
        </w:rPr>
        <w:t>rigorously, when required</w:t>
      </w:r>
      <w:r w:rsidRPr="00B35909">
        <w:rPr>
          <w:rFonts w:ascii="Arial" w:hAnsi="Arial" w:cs="Arial"/>
          <w:sz w:val="22"/>
          <w:szCs w:val="22"/>
        </w:rPr>
        <w:t>.</w:t>
      </w:r>
      <w:r w:rsidR="00C1040E">
        <w:rPr>
          <w:rFonts w:ascii="Arial" w:hAnsi="Arial" w:cs="Arial"/>
          <w:sz w:val="22"/>
          <w:szCs w:val="22"/>
        </w:rPr>
        <w:t xml:space="preserve"> </w:t>
      </w:r>
    </w:p>
    <w:p w:rsidR="009B4C1D" w:rsidRDefault="009B4C1D" w:rsidP="00C1040E">
      <w:pPr>
        <w:pStyle w:val="NoSpacing"/>
        <w:jc w:val="both"/>
        <w:rPr>
          <w:rFonts w:ascii="Arial" w:hAnsi="Arial" w:cs="Arial"/>
          <w:sz w:val="22"/>
          <w:szCs w:val="22"/>
        </w:rPr>
      </w:pPr>
    </w:p>
    <w:p w:rsidR="00B35909" w:rsidRPr="009571BE" w:rsidRDefault="00B35909" w:rsidP="00C1040E">
      <w:pPr>
        <w:pStyle w:val="NoSpacing"/>
        <w:jc w:val="both"/>
        <w:rPr>
          <w:rFonts w:ascii="Arial" w:hAnsi="Arial" w:cs="Arial"/>
          <w:sz w:val="22"/>
          <w:szCs w:val="22"/>
        </w:rPr>
      </w:pPr>
      <w:r w:rsidRPr="00B35909">
        <w:rPr>
          <w:rFonts w:ascii="Arial" w:hAnsi="Arial" w:cs="Arial"/>
          <w:sz w:val="22"/>
          <w:szCs w:val="22"/>
        </w:rPr>
        <w:t xml:space="preserve">We are committed to preventing child abuse </w:t>
      </w:r>
      <w:r w:rsidR="00E5638C">
        <w:rPr>
          <w:rFonts w:ascii="Arial" w:hAnsi="Arial" w:cs="Arial"/>
          <w:sz w:val="22"/>
          <w:szCs w:val="22"/>
        </w:rPr>
        <w:t>by identifying risks early</w:t>
      </w:r>
      <w:r w:rsidRPr="00B35909">
        <w:rPr>
          <w:rFonts w:ascii="Arial" w:hAnsi="Arial" w:cs="Arial"/>
          <w:sz w:val="22"/>
          <w:szCs w:val="22"/>
        </w:rPr>
        <w:t xml:space="preserve"> and removing and reducing these risks. </w:t>
      </w:r>
      <w:r w:rsidRPr="00E5638C">
        <w:rPr>
          <w:rFonts w:ascii="Arial" w:hAnsi="Arial" w:cs="Arial"/>
          <w:sz w:val="22"/>
          <w:szCs w:val="22"/>
        </w:rPr>
        <w:t xml:space="preserve">At </w:t>
      </w:r>
      <w:r w:rsidR="00C21B68">
        <w:rPr>
          <w:rFonts w:ascii="Arial" w:hAnsi="Arial" w:cs="Arial"/>
          <w:sz w:val="22"/>
          <w:szCs w:val="22"/>
        </w:rPr>
        <w:t xml:space="preserve">Billanook </w:t>
      </w:r>
      <w:r w:rsidRPr="00E5638C">
        <w:rPr>
          <w:rFonts w:ascii="Arial" w:hAnsi="Arial" w:cs="Arial"/>
          <w:sz w:val="22"/>
          <w:szCs w:val="22"/>
        </w:rPr>
        <w:t>Primary School</w:t>
      </w:r>
      <w:r w:rsidR="00E5638C" w:rsidRPr="00E5638C">
        <w:rPr>
          <w:rFonts w:ascii="Arial" w:hAnsi="Arial" w:cs="Arial"/>
          <w:sz w:val="22"/>
          <w:szCs w:val="22"/>
        </w:rPr>
        <w:t>,</w:t>
      </w:r>
      <w:r w:rsidRPr="00E5638C">
        <w:rPr>
          <w:rFonts w:ascii="Arial" w:hAnsi="Arial" w:cs="Arial"/>
          <w:sz w:val="22"/>
          <w:szCs w:val="22"/>
        </w:rPr>
        <w:t xml:space="preserve"> </w:t>
      </w:r>
      <w:r w:rsidR="002E650C" w:rsidRPr="00E5638C">
        <w:rPr>
          <w:rFonts w:ascii="Arial" w:hAnsi="Arial" w:cs="Arial"/>
          <w:sz w:val="22"/>
          <w:szCs w:val="22"/>
        </w:rPr>
        <w:t>staff take part</w:t>
      </w:r>
      <w:r w:rsidR="00E5638C" w:rsidRPr="00E5638C">
        <w:rPr>
          <w:rFonts w:ascii="Arial" w:hAnsi="Arial" w:cs="Arial"/>
          <w:sz w:val="22"/>
          <w:szCs w:val="22"/>
        </w:rPr>
        <w:t xml:space="preserve"> in regular</w:t>
      </w:r>
      <w:r w:rsidR="002E650C" w:rsidRPr="00E5638C">
        <w:rPr>
          <w:rFonts w:ascii="Arial" w:hAnsi="Arial" w:cs="Arial"/>
          <w:sz w:val="22"/>
          <w:szCs w:val="22"/>
        </w:rPr>
        <w:t xml:space="preserve"> training and education about </w:t>
      </w:r>
      <w:r w:rsidRPr="00E5638C">
        <w:rPr>
          <w:rFonts w:ascii="Arial" w:hAnsi="Arial" w:cs="Arial"/>
          <w:sz w:val="22"/>
          <w:szCs w:val="22"/>
        </w:rPr>
        <w:t xml:space="preserve">child abuse risks. </w:t>
      </w:r>
      <w:r w:rsidRPr="009571BE">
        <w:rPr>
          <w:rFonts w:ascii="Arial" w:hAnsi="Arial" w:cs="Arial"/>
          <w:sz w:val="22"/>
          <w:szCs w:val="22"/>
        </w:rPr>
        <w:t>We are committed to the cultural safety of Aboriginal children, the cu</w:t>
      </w:r>
      <w:r w:rsidR="00C1040E" w:rsidRPr="009571BE">
        <w:rPr>
          <w:rFonts w:ascii="Arial" w:hAnsi="Arial" w:cs="Arial"/>
          <w:sz w:val="22"/>
          <w:szCs w:val="22"/>
        </w:rPr>
        <w:t>ltural safety of children from</w:t>
      </w:r>
      <w:r w:rsidRPr="009571BE">
        <w:rPr>
          <w:rFonts w:ascii="Arial" w:hAnsi="Arial" w:cs="Arial"/>
          <w:sz w:val="22"/>
          <w:szCs w:val="22"/>
        </w:rPr>
        <w:t xml:space="preserve"> culturally and/or linguistically diverse backgrounds, and to providing a safe environment for children with a disability.</w:t>
      </w:r>
    </w:p>
    <w:p w:rsidR="00C1040E" w:rsidRPr="00B35909" w:rsidRDefault="00C1040E" w:rsidP="00C1040E">
      <w:pPr>
        <w:pStyle w:val="NoSpacing"/>
        <w:jc w:val="both"/>
        <w:rPr>
          <w:rFonts w:ascii="Arial" w:hAnsi="Arial" w:cs="Arial"/>
          <w:sz w:val="22"/>
          <w:szCs w:val="22"/>
        </w:rPr>
      </w:pPr>
    </w:p>
    <w:p w:rsidR="00B35909" w:rsidRPr="00B35909" w:rsidRDefault="00B35909" w:rsidP="00C1040E">
      <w:pPr>
        <w:pStyle w:val="NoSpacing"/>
        <w:jc w:val="both"/>
        <w:rPr>
          <w:rFonts w:ascii="Arial" w:hAnsi="Arial" w:cs="Arial"/>
          <w:sz w:val="22"/>
          <w:szCs w:val="22"/>
        </w:rPr>
      </w:pPr>
      <w:r w:rsidRPr="00B35909">
        <w:rPr>
          <w:rFonts w:ascii="Arial" w:hAnsi="Arial" w:cs="Arial"/>
          <w:sz w:val="22"/>
          <w:szCs w:val="22"/>
        </w:rPr>
        <w:t xml:space="preserve">We have specific policies, procedures and training in place that support our leadership team, staff and volunteers to achieve these commitments. </w:t>
      </w:r>
    </w:p>
    <w:p w:rsidR="00B35909" w:rsidRPr="00B35909" w:rsidRDefault="00B35909" w:rsidP="00B35909">
      <w:pPr>
        <w:pStyle w:val="NoSpacing"/>
        <w:rPr>
          <w:rFonts w:ascii="Arial" w:hAnsi="Arial" w:cs="Arial"/>
        </w:rPr>
      </w:pPr>
    </w:p>
    <w:p w:rsidR="00B35909" w:rsidRPr="00C1040E" w:rsidRDefault="00B35909" w:rsidP="00B35909">
      <w:pPr>
        <w:pStyle w:val="DHHSbody"/>
        <w:rPr>
          <w:b/>
          <w:color w:val="FF0000"/>
          <w:sz w:val="22"/>
          <w:szCs w:val="22"/>
        </w:rPr>
      </w:pPr>
      <w:r w:rsidRPr="00C1040E">
        <w:rPr>
          <w:b/>
          <w:color w:val="FF0000"/>
          <w:sz w:val="22"/>
          <w:szCs w:val="22"/>
        </w:rPr>
        <w:t xml:space="preserve">If you believe a child is at immediate risk of abuse phone 000. </w:t>
      </w:r>
    </w:p>
    <w:p w:rsidR="00C1040E" w:rsidRDefault="00C1040E" w:rsidP="00026894">
      <w:pPr>
        <w:pStyle w:val="Heading2"/>
        <w:rPr>
          <w:rFonts w:ascii="Arial" w:hAnsi="Arial" w:cs="Arial"/>
          <w:sz w:val="24"/>
          <w:szCs w:val="24"/>
        </w:rPr>
      </w:pPr>
      <w:bookmarkStart w:id="2" w:name="_Toc437272317"/>
    </w:p>
    <w:p w:rsidR="00026894" w:rsidRPr="00026894" w:rsidRDefault="00B35909" w:rsidP="00026894">
      <w:pPr>
        <w:pStyle w:val="Heading2"/>
        <w:rPr>
          <w:rFonts w:ascii="Arial" w:hAnsi="Arial" w:cs="Arial"/>
          <w:sz w:val="24"/>
          <w:szCs w:val="24"/>
        </w:rPr>
      </w:pPr>
      <w:r w:rsidRPr="00B35909">
        <w:rPr>
          <w:rFonts w:ascii="Arial" w:hAnsi="Arial" w:cs="Arial"/>
          <w:sz w:val="24"/>
          <w:szCs w:val="24"/>
        </w:rPr>
        <w:t>Our children</w:t>
      </w:r>
      <w:bookmarkEnd w:id="2"/>
    </w:p>
    <w:p w:rsidR="00C1040E" w:rsidRDefault="00B35909" w:rsidP="00D1547E">
      <w:pPr>
        <w:pStyle w:val="NoSpacing"/>
        <w:jc w:val="both"/>
        <w:rPr>
          <w:rFonts w:ascii="Arial" w:hAnsi="Arial" w:cs="Arial"/>
          <w:sz w:val="22"/>
          <w:szCs w:val="22"/>
        </w:rPr>
      </w:pPr>
      <w:r w:rsidRPr="00026894">
        <w:rPr>
          <w:rFonts w:ascii="Arial" w:hAnsi="Arial" w:cs="Arial"/>
          <w:sz w:val="22"/>
          <w:szCs w:val="22"/>
        </w:rPr>
        <w:t>This policy is intended to empower children</w:t>
      </w:r>
      <w:r w:rsidR="00E5638C">
        <w:rPr>
          <w:rFonts w:ascii="Arial" w:hAnsi="Arial" w:cs="Arial"/>
          <w:sz w:val="22"/>
          <w:szCs w:val="22"/>
        </w:rPr>
        <w:t>,</w:t>
      </w:r>
      <w:r w:rsidRPr="00026894">
        <w:rPr>
          <w:rFonts w:ascii="Arial" w:hAnsi="Arial" w:cs="Arial"/>
          <w:sz w:val="22"/>
          <w:szCs w:val="22"/>
        </w:rPr>
        <w:t xml:space="preserve"> who are vital and active participants in our </w:t>
      </w:r>
      <w:r w:rsidR="00026894">
        <w:rPr>
          <w:rFonts w:ascii="Arial" w:hAnsi="Arial" w:cs="Arial"/>
          <w:sz w:val="22"/>
          <w:szCs w:val="22"/>
        </w:rPr>
        <w:t>school</w:t>
      </w:r>
      <w:r w:rsidRPr="00026894">
        <w:rPr>
          <w:rFonts w:ascii="Arial" w:hAnsi="Arial" w:cs="Arial"/>
          <w:sz w:val="22"/>
          <w:szCs w:val="22"/>
        </w:rPr>
        <w:t xml:space="preserve">. We involve them when making decisions, especially about matters that directly affect them. </w:t>
      </w:r>
    </w:p>
    <w:p w:rsidR="00B35909" w:rsidRPr="00026894" w:rsidRDefault="00B35909" w:rsidP="00D1547E">
      <w:pPr>
        <w:pStyle w:val="NoSpacing"/>
        <w:jc w:val="both"/>
        <w:rPr>
          <w:rFonts w:ascii="Arial" w:hAnsi="Arial" w:cs="Arial"/>
          <w:sz w:val="22"/>
          <w:szCs w:val="22"/>
        </w:rPr>
      </w:pPr>
      <w:r w:rsidRPr="00026894">
        <w:rPr>
          <w:rFonts w:ascii="Arial" w:hAnsi="Arial" w:cs="Arial"/>
          <w:sz w:val="22"/>
          <w:szCs w:val="22"/>
        </w:rPr>
        <w:t>We listen to their views and respect what they have to say.</w:t>
      </w:r>
    </w:p>
    <w:p w:rsidR="00026894" w:rsidRDefault="00B35909" w:rsidP="00D1547E">
      <w:pPr>
        <w:pStyle w:val="NoSpacing"/>
        <w:jc w:val="both"/>
        <w:rPr>
          <w:rFonts w:ascii="Arial" w:hAnsi="Arial" w:cs="Arial"/>
          <w:sz w:val="22"/>
          <w:szCs w:val="22"/>
        </w:rPr>
      </w:pPr>
      <w:r w:rsidRPr="00026894">
        <w:rPr>
          <w:rFonts w:ascii="Arial" w:hAnsi="Arial" w:cs="Arial"/>
          <w:sz w:val="22"/>
          <w:szCs w:val="22"/>
        </w:rPr>
        <w:t xml:space="preserve">We promote diversity and tolerance </w:t>
      </w:r>
      <w:r w:rsidR="00026894">
        <w:rPr>
          <w:rFonts w:ascii="Arial" w:hAnsi="Arial" w:cs="Arial"/>
          <w:sz w:val="22"/>
          <w:szCs w:val="22"/>
        </w:rPr>
        <w:t xml:space="preserve">at </w:t>
      </w:r>
      <w:r w:rsidR="00C21B68">
        <w:rPr>
          <w:rFonts w:ascii="Arial" w:hAnsi="Arial" w:cs="Arial"/>
          <w:sz w:val="22"/>
          <w:szCs w:val="22"/>
        </w:rPr>
        <w:t>Billanook</w:t>
      </w:r>
      <w:r w:rsidR="00E5638C">
        <w:rPr>
          <w:rFonts w:ascii="Arial" w:hAnsi="Arial" w:cs="Arial"/>
          <w:sz w:val="22"/>
          <w:szCs w:val="22"/>
        </w:rPr>
        <w:t xml:space="preserve"> </w:t>
      </w:r>
      <w:r w:rsidR="00026894">
        <w:rPr>
          <w:rFonts w:ascii="Arial" w:hAnsi="Arial" w:cs="Arial"/>
          <w:sz w:val="22"/>
          <w:szCs w:val="22"/>
        </w:rPr>
        <w:t>P</w:t>
      </w:r>
      <w:r w:rsidR="00C1040E">
        <w:rPr>
          <w:rFonts w:ascii="Arial" w:hAnsi="Arial" w:cs="Arial"/>
          <w:sz w:val="22"/>
          <w:szCs w:val="22"/>
        </w:rPr>
        <w:t>rimary School</w:t>
      </w:r>
      <w:r w:rsidRPr="00026894">
        <w:rPr>
          <w:rFonts w:ascii="Arial" w:hAnsi="Arial" w:cs="Arial"/>
          <w:sz w:val="22"/>
          <w:szCs w:val="22"/>
        </w:rPr>
        <w:t xml:space="preserve"> and people from all walks of life and cu</w:t>
      </w:r>
      <w:r w:rsidR="00026894">
        <w:rPr>
          <w:rFonts w:ascii="Arial" w:hAnsi="Arial" w:cs="Arial"/>
          <w:sz w:val="22"/>
          <w:szCs w:val="22"/>
        </w:rPr>
        <w:t>ltural backgrounds are welcome</w:t>
      </w:r>
      <w:r w:rsidR="00C1040E">
        <w:rPr>
          <w:rFonts w:ascii="Arial" w:hAnsi="Arial" w:cs="Arial"/>
          <w:sz w:val="22"/>
          <w:szCs w:val="22"/>
        </w:rPr>
        <w:t xml:space="preserve"> here</w:t>
      </w:r>
      <w:r w:rsidR="00026894">
        <w:rPr>
          <w:rFonts w:ascii="Arial" w:hAnsi="Arial" w:cs="Arial"/>
          <w:sz w:val="22"/>
          <w:szCs w:val="22"/>
        </w:rPr>
        <w:t>.</w:t>
      </w:r>
    </w:p>
    <w:p w:rsidR="00026894" w:rsidRDefault="00026894" w:rsidP="00D1547E">
      <w:pPr>
        <w:pStyle w:val="NoSpacing"/>
        <w:jc w:val="both"/>
        <w:rPr>
          <w:rFonts w:ascii="Arial" w:hAnsi="Arial" w:cs="Arial"/>
          <w:sz w:val="22"/>
          <w:szCs w:val="22"/>
        </w:rPr>
      </w:pPr>
    </w:p>
    <w:p w:rsidR="00B35909" w:rsidRPr="00026894" w:rsidRDefault="00B35909" w:rsidP="00D1547E">
      <w:pPr>
        <w:pStyle w:val="NoSpacing"/>
        <w:jc w:val="both"/>
        <w:rPr>
          <w:rFonts w:ascii="Arial" w:hAnsi="Arial" w:cs="Arial"/>
          <w:sz w:val="22"/>
          <w:szCs w:val="22"/>
        </w:rPr>
      </w:pPr>
      <w:r w:rsidRPr="00026894">
        <w:rPr>
          <w:rFonts w:ascii="Arial" w:hAnsi="Arial" w:cs="Arial"/>
          <w:sz w:val="22"/>
          <w:szCs w:val="22"/>
        </w:rPr>
        <w:t>In particular we:</w:t>
      </w:r>
    </w:p>
    <w:p w:rsidR="00B35909" w:rsidRPr="00026894" w:rsidRDefault="00B35909" w:rsidP="00D1547E">
      <w:pPr>
        <w:pStyle w:val="NoSpacing"/>
        <w:numPr>
          <w:ilvl w:val="0"/>
          <w:numId w:val="13"/>
        </w:numPr>
        <w:jc w:val="both"/>
        <w:rPr>
          <w:rFonts w:ascii="Arial" w:hAnsi="Arial" w:cs="Arial"/>
          <w:sz w:val="22"/>
          <w:szCs w:val="22"/>
        </w:rPr>
      </w:pPr>
      <w:r w:rsidRPr="00026894">
        <w:rPr>
          <w:rFonts w:ascii="Arial" w:hAnsi="Arial" w:cs="Arial"/>
          <w:sz w:val="22"/>
          <w:szCs w:val="22"/>
        </w:rPr>
        <w:t>promote the cultural safety, participation and empowerment of Aboriginal children</w:t>
      </w:r>
    </w:p>
    <w:p w:rsidR="00B35909" w:rsidRPr="00026894" w:rsidRDefault="00B35909" w:rsidP="00D1547E">
      <w:pPr>
        <w:pStyle w:val="NoSpacing"/>
        <w:numPr>
          <w:ilvl w:val="0"/>
          <w:numId w:val="13"/>
        </w:numPr>
        <w:jc w:val="both"/>
        <w:rPr>
          <w:rFonts w:ascii="Arial" w:hAnsi="Arial" w:cs="Arial"/>
          <w:sz w:val="22"/>
          <w:szCs w:val="22"/>
        </w:rPr>
      </w:pPr>
      <w:r w:rsidRPr="00026894">
        <w:rPr>
          <w:rFonts w:ascii="Arial" w:hAnsi="Arial" w:cs="Arial"/>
          <w:sz w:val="22"/>
          <w:szCs w:val="22"/>
        </w:rPr>
        <w:t>promote the cultural safety, participation and empowerment of children from culturally and/or linguistically diverse backgrounds</w:t>
      </w:r>
    </w:p>
    <w:p w:rsidR="00B35909" w:rsidRDefault="00B35909" w:rsidP="00D1547E">
      <w:pPr>
        <w:pStyle w:val="NoSpacing"/>
        <w:numPr>
          <w:ilvl w:val="0"/>
          <w:numId w:val="13"/>
        </w:numPr>
        <w:jc w:val="both"/>
        <w:rPr>
          <w:rFonts w:ascii="Arial" w:hAnsi="Arial" w:cs="Arial"/>
          <w:sz w:val="22"/>
          <w:szCs w:val="22"/>
        </w:rPr>
      </w:pPr>
      <w:r w:rsidRPr="00C1040E">
        <w:rPr>
          <w:rFonts w:ascii="Arial" w:hAnsi="Arial" w:cs="Arial"/>
          <w:sz w:val="22"/>
          <w:szCs w:val="22"/>
        </w:rPr>
        <w:t>ensure that children with a disability are safe and can participate equally.</w:t>
      </w:r>
    </w:p>
    <w:p w:rsidR="00641289" w:rsidRDefault="00641289" w:rsidP="00641289">
      <w:pPr>
        <w:pStyle w:val="NoSpacing"/>
        <w:jc w:val="both"/>
        <w:rPr>
          <w:rFonts w:ascii="Arial" w:hAnsi="Arial" w:cs="Arial"/>
          <w:sz w:val="22"/>
          <w:szCs w:val="22"/>
        </w:rPr>
      </w:pPr>
    </w:p>
    <w:p w:rsidR="009B4C1D" w:rsidRPr="00641289" w:rsidRDefault="00641289" w:rsidP="00641289">
      <w:pPr>
        <w:pStyle w:val="NoSpacing"/>
        <w:jc w:val="both"/>
        <w:rPr>
          <w:rFonts w:ascii="Arial" w:hAnsi="Arial" w:cs="Arial"/>
          <w:b/>
          <w:sz w:val="22"/>
          <w:szCs w:val="22"/>
        </w:rPr>
      </w:pPr>
      <w:r w:rsidRPr="00641289">
        <w:rPr>
          <w:rFonts w:ascii="Arial" w:hAnsi="Arial" w:cs="Arial"/>
          <w:b/>
          <w:sz w:val="22"/>
          <w:szCs w:val="22"/>
        </w:rPr>
        <w:t>In Ministerial Order No. 870</w:t>
      </w:r>
      <w:r w:rsidR="00E5638C">
        <w:rPr>
          <w:rFonts w:ascii="Arial" w:hAnsi="Arial" w:cs="Arial"/>
          <w:b/>
          <w:sz w:val="22"/>
          <w:szCs w:val="22"/>
        </w:rPr>
        <w:t>, c</w:t>
      </w:r>
      <w:r w:rsidRPr="00641289">
        <w:rPr>
          <w:rFonts w:ascii="Arial" w:hAnsi="Arial" w:cs="Arial"/>
          <w:b/>
          <w:sz w:val="22"/>
          <w:szCs w:val="22"/>
        </w:rPr>
        <w:t>hild abuse is listed as:</w:t>
      </w:r>
    </w:p>
    <w:p w:rsidR="00641289" w:rsidRDefault="00641289" w:rsidP="00641289">
      <w:pPr>
        <w:pStyle w:val="NoSpacing"/>
        <w:numPr>
          <w:ilvl w:val="0"/>
          <w:numId w:val="17"/>
        </w:numPr>
        <w:jc w:val="both"/>
        <w:rPr>
          <w:rFonts w:ascii="Arial" w:hAnsi="Arial" w:cs="Arial"/>
          <w:sz w:val="22"/>
          <w:szCs w:val="22"/>
        </w:rPr>
      </w:pPr>
      <w:r>
        <w:rPr>
          <w:rFonts w:ascii="Arial" w:hAnsi="Arial" w:cs="Arial"/>
          <w:sz w:val="22"/>
          <w:szCs w:val="22"/>
        </w:rPr>
        <w:t>any act committed again</w:t>
      </w:r>
      <w:r w:rsidR="009B4C1D">
        <w:rPr>
          <w:rFonts w:ascii="Arial" w:hAnsi="Arial" w:cs="Arial"/>
          <w:sz w:val="22"/>
          <w:szCs w:val="22"/>
        </w:rPr>
        <w:t>st</w:t>
      </w:r>
      <w:r>
        <w:rPr>
          <w:rFonts w:ascii="Arial" w:hAnsi="Arial" w:cs="Arial"/>
          <w:sz w:val="22"/>
          <w:szCs w:val="22"/>
        </w:rPr>
        <w:t xml:space="preserve"> a child involving –</w:t>
      </w:r>
    </w:p>
    <w:p w:rsidR="00641289" w:rsidRDefault="00641289" w:rsidP="00641289">
      <w:pPr>
        <w:pStyle w:val="NoSpacing"/>
        <w:numPr>
          <w:ilvl w:val="0"/>
          <w:numId w:val="18"/>
        </w:numPr>
        <w:jc w:val="both"/>
        <w:rPr>
          <w:rFonts w:ascii="Arial" w:hAnsi="Arial" w:cs="Arial"/>
          <w:sz w:val="22"/>
          <w:szCs w:val="22"/>
        </w:rPr>
      </w:pPr>
      <w:r>
        <w:rPr>
          <w:rFonts w:ascii="Arial" w:hAnsi="Arial" w:cs="Arial"/>
          <w:sz w:val="22"/>
          <w:szCs w:val="22"/>
        </w:rPr>
        <w:t>a sexual offence; or</w:t>
      </w:r>
    </w:p>
    <w:p w:rsidR="00641289" w:rsidRDefault="00641289" w:rsidP="00641289">
      <w:pPr>
        <w:pStyle w:val="NoSpacing"/>
        <w:numPr>
          <w:ilvl w:val="0"/>
          <w:numId w:val="18"/>
        </w:numPr>
        <w:jc w:val="both"/>
        <w:rPr>
          <w:rFonts w:ascii="Arial" w:hAnsi="Arial" w:cs="Arial"/>
          <w:sz w:val="22"/>
          <w:szCs w:val="22"/>
        </w:rPr>
      </w:pPr>
      <w:r>
        <w:rPr>
          <w:rFonts w:ascii="Arial" w:hAnsi="Arial" w:cs="Arial"/>
          <w:sz w:val="22"/>
          <w:szCs w:val="22"/>
        </w:rPr>
        <w:t>an offence under section 49B(2) of the Crimes Act 1958 (grooming)</w:t>
      </w:r>
    </w:p>
    <w:p w:rsidR="00641289" w:rsidRDefault="00641289" w:rsidP="00641289">
      <w:pPr>
        <w:pStyle w:val="NoSpacing"/>
        <w:numPr>
          <w:ilvl w:val="0"/>
          <w:numId w:val="17"/>
        </w:numPr>
        <w:jc w:val="both"/>
        <w:rPr>
          <w:rFonts w:ascii="Arial" w:hAnsi="Arial" w:cs="Arial"/>
          <w:sz w:val="22"/>
          <w:szCs w:val="22"/>
        </w:rPr>
      </w:pPr>
      <w:r>
        <w:rPr>
          <w:rFonts w:ascii="Arial" w:hAnsi="Arial" w:cs="Arial"/>
          <w:sz w:val="22"/>
          <w:szCs w:val="22"/>
        </w:rPr>
        <w:t>the infliction, on a child of –</w:t>
      </w:r>
    </w:p>
    <w:p w:rsidR="00641289" w:rsidRDefault="00641289" w:rsidP="00641289">
      <w:pPr>
        <w:pStyle w:val="NoSpacing"/>
        <w:numPr>
          <w:ilvl w:val="0"/>
          <w:numId w:val="19"/>
        </w:numPr>
        <w:jc w:val="both"/>
        <w:rPr>
          <w:rFonts w:ascii="Arial" w:hAnsi="Arial" w:cs="Arial"/>
          <w:sz w:val="22"/>
          <w:szCs w:val="22"/>
        </w:rPr>
      </w:pPr>
      <w:r>
        <w:rPr>
          <w:rFonts w:ascii="Arial" w:hAnsi="Arial" w:cs="Arial"/>
          <w:sz w:val="22"/>
          <w:szCs w:val="22"/>
        </w:rPr>
        <w:lastRenderedPageBreak/>
        <w:t>Physical violence; or</w:t>
      </w:r>
    </w:p>
    <w:p w:rsidR="00641289" w:rsidRDefault="00641289" w:rsidP="00641289">
      <w:pPr>
        <w:pStyle w:val="NoSpacing"/>
        <w:numPr>
          <w:ilvl w:val="0"/>
          <w:numId w:val="19"/>
        </w:numPr>
        <w:jc w:val="both"/>
        <w:rPr>
          <w:rFonts w:ascii="Arial" w:hAnsi="Arial" w:cs="Arial"/>
          <w:sz w:val="22"/>
          <w:szCs w:val="22"/>
        </w:rPr>
      </w:pPr>
      <w:r>
        <w:rPr>
          <w:rFonts w:ascii="Arial" w:hAnsi="Arial" w:cs="Arial"/>
          <w:sz w:val="22"/>
          <w:szCs w:val="22"/>
        </w:rPr>
        <w:t>Serious emotional or psychological harm</w:t>
      </w:r>
    </w:p>
    <w:p w:rsidR="00641289" w:rsidRPr="00C1040E" w:rsidRDefault="00641289" w:rsidP="00641289">
      <w:pPr>
        <w:pStyle w:val="NoSpacing"/>
        <w:numPr>
          <w:ilvl w:val="0"/>
          <w:numId w:val="17"/>
        </w:numPr>
        <w:jc w:val="both"/>
        <w:rPr>
          <w:rFonts w:ascii="Arial" w:hAnsi="Arial" w:cs="Arial"/>
          <w:sz w:val="22"/>
          <w:szCs w:val="22"/>
        </w:rPr>
      </w:pPr>
      <w:r>
        <w:rPr>
          <w:rFonts w:ascii="Arial" w:hAnsi="Arial" w:cs="Arial"/>
          <w:sz w:val="22"/>
          <w:szCs w:val="22"/>
        </w:rPr>
        <w:t>Serious neglect of a child.</w:t>
      </w:r>
    </w:p>
    <w:p w:rsidR="00C1040E" w:rsidRDefault="00C1040E" w:rsidP="00B35909">
      <w:pPr>
        <w:pStyle w:val="Heading2"/>
        <w:rPr>
          <w:rFonts w:ascii="Arial" w:hAnsi="Arial" w:cs="Arial"/>
          <w:sz w:val="24"/>
          <w:szCs w:val="24"/>
        </w:rPr>
      </w:pPr>
      <w:bookmarkStart w:id="3" w:name="_Toc437272318"/>
      <w:r w:rsidRPr="00C1040E">
        <w:rPr>
          <w:rFonts w:ascii="Arial" w:hAnsi="Arial" w:cs="Arial"/>
          <w:sz w:val="24"/>
          <w:szCs w:val="24"/>
        </w:rPr>
        <w:t>Guidelines for Implementation</w:t>
      </w:r>
      <w:r w:rsidR="00E2738F">
        <w:rPr>
          <w:rFonts w:ascii="Arial" w:hAnsi="Arial" w:cs="Arial"/>
          <w:sz w:val="24"/>
          <w:szCs w:val="24"/>
        </w:rPr>
        <w:t>:</w:t>
      </w:r>
    </w:p>
    <w:p w:rsidR="00C1040E" w:rsidRDefault="00C1040E" w:rsidP="00B35909">
      <w:pPr>
        <w:pStyle w:val="Heading2"/>
        <w:rPr>
          <w:rFonts w:ascii="Arial" w:hAnsi="Arial" w:cs="Arial"/>
          <w:sz w:val="24"/>
          <w:szCs w:val="24"/>
        </w:rPr>
      </w:pPr>
    </w:p>
    <w:p w:rsidR="00B35909" w:rsidRPr="00E2738F" w:rsidRDefault="00B35909" w:rsidP="00B35909">
      <w:pPr>
        <w:pStyle w:val="Heading2"/>
        <w:rPr>
          <w:rFonts w:ascii="Arial" w:hAnsi="Arial" w:cs="Arial"/>
          <w:sz w:val="24"/>
          <w:szCs w:val="24"/>
          <w:u w:val="none"/>
        </w:rPr>
      </w:pPr>
      <w:r w:rsidRPr="00E2738F">
        <w:rPr>
          <w:rFonts w:ascii="Arial" w:hAnsi="Arial" w:cs="Arial"/>
          <w:sz w:val="24"/>
          <w:szCs w:val="24"/>
          <w:u w:val="none"/>
        </w:rPr>
        <w:t>Our staff and volunteers</w:t>
      </w:r>
      <w:bookmarkEnd w:id="3"/>
    </w:p>
    <w:p w:rsidR="00C1040E" w:rsidRDefault="00C1040E" w:rsidP="00026894">
      <w:pPr>
        <w:pStyle w:val="NoSpacing"/>
        <w:rPr>
          <w:rFonts w:ascii="Arial" w:hAnsi="Arial" w:cs="Arial"/>
          <w:sz w:val="22"/>
          <w:szCs w:val="22"/>
        </w:rPr>
      </w:pPr>
    </w:p>
    <w:p w:rsidR="00B35909" w:rsidRPr="00C1040E" w:rsidRDefault="00B35909" w:rsidP="00D1547E">
      <w:pPr>
        <w:pStyle w:val="NoSpacing"/>
        <w:jc w:val="both"/>
        <w:rPr>
          <w:rFonts w:ascii="Arial" w:hAnsi="Arial" w:cs="Arial"/>
          <w:sz w:val="22"/>
          <w:szCs w:val="22"/>
        </w:rPr>
      </w:pPr>
      <w:r w:rsidRPr="00C1040E">
        <w:rPr>
          <w:rFonts w:ascii="Arial" w:hAnsi="Arial" w:cs="Arial"/>
          <w:sz w:val="22"/>
          <w:szCs w:val="22"/>
        </w:rPr>
        <w:t xml:space="preserve">This policy guides our staff and volunteers on how to behave with children </w:t>
      </w:r>
      <w:r w:rsidR="00C1040E">
        <w:rPr>
          <w:rFonts w:ascii="Arial" w:hAnsi="Arial" w:cs="Arial"/>
          <w:sz w:val="22"/>
          <w:szCs w:val="22"/>
        </w:rPr>
        <w:t>at our school</w:t>
      </w:r>
      <w:r w:rsidRPr="00C1040E">
        <w:rPr>
          <w:rFonts w:ascii="Arial" w:hAnsi="Arial" w:cs="Arial"/>
          <w:sz w:val="22"/>
          <w:szCs w:val="22"/>
        </w:rPr>
        <w:t xml:space="preserve">. </w:t>
      </w:r>
    </w:p>
    <w:p w:rsidR="00B35909" w:rsidRPr="00C1040E" w:rsidRDefault="00B35909" w:rsidP="00D1547E">
      <w:pPr>
        <w:pStyle w:val="NoSpacing"/>
        <w:jc w:val="both"/>
        <w:rPr>
          <w:rFonts w:ascii="Arial" w:hAnsi="Arial" w:cs="Arial"/>
          <w:sz w:val="22"/>
          <w:szCs w:val="22"/>
        </w:rPr>
      </w:pPr>
      <w:r w:rsidRPr="00C1040E">
        <w:rPr>
          <w:rFonts w:ascii="Arial" w:hAnsi="Arial" w:cs="Arial"/>
          <w:sz w:val="22"/>
          <w:szCs w:val="22"/>
        </w:rPr>
        <w:t>All of our staff</w:t>
      </w:r>
      <w:r w:rsidR="002E650C">
        <w:rPr>
          <w:rFonts w:ascii="Arial" w:hAnsi="Arial" w:cs="Arial"/>
          <w:sz w:val="22"/>
          <w:szCs w:val="22"/>
        </w:rPr>
        <w:t>, School Councillors</w:t>
      </w:r>
      <w:r w:rsidRPr="00C1040E">
        <w:rPr>
          <w:rFonts w:ascii="Arial" w:hAnsi="Arial" w:cs="Arial"/>
          <w:sz w:val="22"/>
          <w:szCs w:val="22"/>
        </w:rPr>
        <w:t xml:space="preserve"> and volunte</w:t>
      </w:r>
      <w:r w:rsidR="009B4C1D">
        <w:rPr>
          <w:rFonts w:ascii="Arial" w:hAnsi="Arial" w:cs="Arial"/>
          <w:sz w:val="22"/>
          <w:szCs w:val="22"/>
        </w:rPr>
        <w:t>ers must agree to abide by our Code of C</w:t>
      </w:r>
      <w:r w:rsidRPr="00C1040E">
        <w:rPr>
          <w:rFonts w:ascii="Arial" w:hAnsi="Arial" w:cs="Arial"/>
          <w:sz w:val="22"/>
          <w:szCs w:val="22"/>
        </w:rPr>
        <w:t>onduct</w:t>
      </w:r>
      <w:r w:rsidR="00026894" w:rsidRPr="00C1040E">
        <w:rPr>
          <w:rFonts w:ascii="Arial" w:hAnsi="Arial" w:cs="Arial"/>
          <w:sz w:val="22"/>
          <w:szCs w:val="22"/>
        </w:rPr>
        <w:t>,</w:t>
      </w:r>
      <w:r w:rsidRPr="00C1040E">
        <w:rPr>
          <w:rFonts w:ascii="Arial" w:hAnsi="Arial" w:cs="Arial"/>
          <w:sz w:val="22"/>
          <w:szCs w:val="22"/>
        </w:rPr>
        <w:t xml:space="preserve"> which specifies the standards of conduct required when working with children. All staff and volunteers, as well as children and their families, are given the opportunity to contribute to the development of the </w:t>
      </w:r>
      <w:r w:rsidR="002E650C">
        <w:rPr>
          <w:rFonts w:ascii="Arial" w:hAnsi="Arial" w:cs="Arial"/>
          <w:sz w:val="22"/>
          <w:szCs w:val="22"/>
        </w:rPr>
        <w:t xml:space="preserve">school’s </w:t>
      </w:r>
      <w:r w:rsidR="009B4C1D">
        <w:rPr>
          <w:rFonts w:ascii="Arial" w:hAnsi="Arial" w:cs="Arial"/>
          <w:sz w:val="22"/>
          <w:szCs w:val="22"/>
        </w:rPr>
        <w:t>Code of C</w:t>
      </w:r>
      <w:r w:rsidRPr="00C1040E">
        <w:rPr>
          <w:rFonts w:ascii="Arial" w:hAnsi="Arial" w:cs="Arial"/>
          <w:sz w:val="22"/>
          <w:szCs w:val="22"/>
        </w:rPr>
        <w:t>onduct</w:t>
      </w:r>
      <w:r w:rsidRPr="00590BDE">
        <w:rPr>
          <w:rFonts w:ascii="Arial" w:hAnsi="Arial" w:cs="Arial"/>
          <w:sz w:val="22"/>
          <w:szCs w:val="22"/>
        </w:rPr>
        <w:t xml:space="preserve">. </w:t>
      </w:r>
      <w:r w:rsidR="00DF2602" w:rsidRPr="00590BDE">
        <w:rPr>
          <w:rFonts w:ascii="Arial" w:hAnsi="Arial" w:cs="Arial"/>
          <w:sz w:val="22"/>
          <w:szCs w:val="22"/>
        </w:rPr>
        <w:t>A signed copy of the agreement will be kept on file at school, in accordance with privacy legislation.</w:t>
      </w:r>
    </w:p>
    <w:p w:rsidR="002E650C" w:rsidRDefault="002E650C" w:rsidP="00026894">
      <w:pPr>
        <w:pStyle w:val="NoSpacing"/>
        <w:rPr>
          <w:rFonts w:ascii="Arial" w:hAnsi="Arial" w:cs="Arial"/>
          <w:sz w:val="22"/>
          <w:szCs w:val="22"/>
        </w:rPr>
      </w:pPr>
      <w:bookmarkStart w:id="4" w:name="_Toc437272319"/>
    </w:p>
    <w:p w:rsidR="00B35909" w:rsidRPr="00E2738F" w:rsidRDefault="00B35909" w:rsidP="00026894">
      <w:pPr>
        <w:pStyle w:val="NoSpacing"/>
        <w:rPr>
          <w:rFonts w:ascii="Arial" w:hAnsi="Arial" w:cs="Arial"/>
          <w:b/>
          <w:szCs w:val="24"/>
        </w:rPr>
      </w:pPr>
      <w:r w:rsidRPr="00E2738F">
        <w:rPr>
          <w:rFonts w:ascii="Arial" w:hAnsi="Arial" w:cs="Arial"/>
          <w:b/>
          <w:szCs w:val="24"/>
        </w:rPr>
        <w:t>Training and supervision</w:t>
      </w:r>
      <w:bookmarkEnd w:id="4"/>
    </w:p>
    <w:p w:rsidR="00E2738F" w:rsidRDefault="00E2738F" w:rsidP="00D1547E">
      <w:pPr>
        <w:pStyle w:val="NoSpacing"/>
        <w:jc w:val="both"/>
        <w:rPr>
          <w:rFonts w:ascii="Arial" w:hAnsi="Arial" w:cs="Arial"/>
          <w:sz w:val="22"/>
          <w:szCs w:val="22"/>
        </w:rPr>
      </w:pPr>
    </w:p>
    <w:p w:rsidR="00B35909" w:rsidRPr="00026894" w:rsidRDefault="00B35909" w:rsidP="00D1547E">
      <w:pPr>
        <w:pStyle w:val="NoSpacing"/>
        <w:jc w:val="both"/>
        <w:rPr>
          <w:rFonts w:ascii="Arial" w:hAnsi="Arial" w:cs="Arial"/>
          <w:sz w:val="22"/>
          <w:szCs w:val="22"/>
        </w:rPr>
      </w:pPr>
      <w:r w:rsidRPr="00026894">
        <w:rPr>
          <w:rFonts w:ascii="Arial" w:hAnsi="Arial" w:cs="Arial"/>
          <w:sz w:val="22"/>
          <w:szCs w:val="22"/>
        </w:rPr>
        <w:t xml:space="preserve">Training and education is important to ensure that everyone </w:t>
      </w:r>
      <w:r w:rsidR="00026894">
        <w:rPr>
          <w:rFonts w:ascii="Arial" w:hAnsi="Arial" w:cs="Arial"/>
          <w:sz w:val="22"/>
          <w:szCs w:val="22"/>
        </w:rPr>
        <w:t xml:space="preserve">at </w:t>
      </w:r>
      <w:r w:rsidR="00C21B68">
        <w:rPr>
          <w:rFonts w:ascii="Arial" w:hAnsi="Arial" w:cs="Arial"/>
          <w:sz w:val="22"/>
          <w:szCs w:val="22"/>
        </w:rPr>
        <w:t xml:space="preserve">Billanook </w:t>
      </w:r>
      <w:r w:rsidR="00026894">
        <w:rPr>
          <w:rFonts w:ascii="Arial" w:hAnsi="Arial" w:cs="Arial"/>
          <w:sz w:val="22"/>
          <w:szCs w:val="22"/>
        </w:rPr>
        <w:t>Primary School</w:t>
      </w:r>
      <w:r w:rsidRPr="00026894">
        <w:rPr>
          <w:rFonts w:ascii="Arial" w:hAnsi="Arial" w:cs="Arial"/>
          <w:sz w:val="22"/>
          <w:szCs w:val="22"/>
        </w:rPr>
        <w:t xml:space="preserve"> understands that child safety is </w:t>
      </w:r>
      <w:r w:rsidR="009B4C1D">
        <w:rPr>
          <w:rFonts w:ascii="Arial" w:hAnsi="Arial" w:cs="Arial"/>
          <w:sz w:val="22"/>
          <w:szCs w:val="22"/>
        </w:rPr>
        <w:t>a collective responsibility.</w:t>
      </w:r>
    </w:p>
    <w:p w:rsidR="00026894" w:rsidRDefault="00B35909" w:rsidP="00D1547E">
      <w:pPr>
        <w:pStyle w:val="NoSpacing"/>
        <w:jc w:val="both"/>
        <w:rPr>
          <w:rFonts w:ascii="Arial" w:hAnsi="Arial" w:cs="Arial"/>
          <w:sz w:val="22"/>
          <w:szCs w:val="22"/>
        </w:rPr>
      </w:pPr>
      <w:r w:rsidRPr="00026894">
        <w:rPr>
          <w:rFonts w:ascii="Arial" w:hAnsi="Arial" w:cs="Arial"/>
          <w:sz w:val="22"/>
          <w:szCs w:val="22"/>
        </w:rPr>
        <w:t xml:space="preserve">Our </w:t>
      </w:r>
      <w:r w:rsidR="00026894">
        <w:rPr>
          <w:rFonts w:ascii="Arial" w:hAnsi="Arial" w:cs="Arial"/>
          <w:sz w:val="22"/>
          <w:szCs w:val="22"/>
        </w:rPr>
        <w:t>school</w:t>
      </w:r>
      <w:r w:rsidRPr="00026894">
        <w:rPr>
          <w:rFonts w:ascii="Arial" w:hAnsi="Arial" w:cs="Arial"/>
          <w:sz w:val="22"/>
          <w:szCs w:val="22"/>
        </w:rPr>
        <w:t xml:space="preserve"> culture aims for all staff and volunteer</w:t>
      </w:r>
      <w:r w:rsidR="00026894">
        <w:rPr>
          <w:rFonts w:ascii="Arial" w:hAnsi="Arial" w:cs="Arial"/>
          <w:sz w:val="22"/>
          <w:szCs w:val="22"/>
        </w:rPr>
        <w:t>s (in addition to parents</w:t>
      </w:r>
      <w:r w:rsidRPr="00026894">
        <w:rPr>
          <w:rFonts w:ascii="Arial" w:hAnsi="Arial" w:cs="Arial"/>
          <w:sz w:val="22"/>
          <w:szCs w:val="22"/>
        </w:rPr>
        <w:t xml:space="preserve"> and children) to feel confident and comfortable in discussing any allegations of child abuse or child safety concerns. </w:t>
      </w:r>
    </w:p>
    <w:p w:rsidR="00B35909" w:rsidRPr="00026894" w:rsidRDefault="00B35909" w:rsidP="00D1547E">
      <w:pPr>
        <w:pStyle w:val="NoSpacing"/>
        <w:jc w:val="both"/>
        <w:rPr>
          <w:rFonts w:ascii="Arial" w:hAnsi="Arial" w:cs="Arial"/>
          <w:sz w:val="22"/>
          <w:szCs w:val="22"/>
        </w:rPr>
      </w:pPr>
      <w:r w:rsidRPr="00026894">
        <w:rPr>
          <w:rFonts w:ascii="Arial" w:hAnsi="Arial" w:cs="Arial"/>
          <w:sz w:val="22"/>
          <w:szCs w:val="22"/>
        </w:rPr>
        <w:t xml:space="preserve">We train our staff to identify, assess, and minimise risks of child abuse and to detect potential signs of child abuse. </w:t>
      </w:r>
    </w:p>
    <w:p w:rsidR="00026894" w:rsidRDefault="00026894" w:rsidP="00D1547E">
      <w:pPr>
        <w:pStyle w:val="NoSpacing"/>
        <w:jc w:val="both"/>
        <w:rPr>
          <w:rFonts w:ascii="Arial" w:hAnsi="Arial" w:cs="Arial"/>
          <w:sz w:val="22"/>
          <w:szCs w:val="22"/>
        </w:rPr>
      </w:pPr>
    </w:p>
    <w:p w:rsidR="00026894" w:rsidRDefault="00B35909" w:rsidP="00D1547E">
      <w:pPr>
        <w:pStyle w:val="NoSpacing"/>
        <w:jc w:val="both"/>
        <w:rPr>
          <w:rFonts w:ascii="Arial" w:hAnsi="Arial" w:cs="Arial"/>
          <w:sz w:val="22"/>
          <w:szCs w:val="22"/>
        </w:rPr>
      </w:pPr>
      <w:r w:rsidRPr="00026894">
        <w:rPr>
          <w:rFonts w:ascii="Arial" w:hAnsi="Arial" w:cs="Arial"/>
          <w:sz w:val="22"/>
          <w:szCs w:val="22"/>
        </w:rPr>
        <w:t xml:space="preserve">We also support our staff and volunteers through ongoing supervision to: </w:t>
      </w:r>
    </w:p>
    <w:p w:rsidR="00026894" w:rsidRDefault="00B35909" w:rsidP="00D1547E">
      <w:pPr>
        <w:pStyle w:val="NoSpacing"/>
        <w:numPr>
          <w:ilvl w:val="0"/>
          <w:numId w:val="14"/>
        </w:numPr>
        <w:jc w:val="both"/>
        <w:rPr>
          <w:rFonts w:ascii="Arial" w:hAnsi="Arial" w:cs="Arial"/>
          <w:sz w:val="22"/>
          <w:szCs w:val="22"/>
        </w:rPr>
      </w:pPr>
      <w:r w:rsidRPr="00026894">
        <w:rPr>
          <w:rFonts w:ascii="Arial" w:hAnsi="Arial" w:cs="Arial"/>
          <w:sz w:val="22"/>
          <w:szCs w:val="22"/>
        </w:rPr>
        <w:t xml:space="preserve">develop their skills to protect children from abuse; </w:t>
      </w:r>
    </w:p>
    <w:p w:rsidR="00026894" w:rsidRDefault="00B35909" w:rsidP="00D1547E">
      <w:pPr>
        <w:pStyle w:val="NoSpacing"/>
        <w:numPr>
          <w:ilvl w:val="0"/>
          <w:numId w:val="14"/>
        </w:numPr>
        <w:jc w:val="both"/>
        <w:rPr>
          <w:rFonts w:ascii="Arial" w:hAnsi="Arial" w:cs="Arial"/>
          <w:sz w:val="22"/>
          <w:szCs w:val="22"/>
        </w:rPr>
      </w:pPr>
      <w:r w:rsidRPr="00026894">
        <w:rPr>
          <w:rFonts w:ascii="Arial" w:hAnsi="Arial" w:cs="Arial"/>
          <w:sz w:val="22"/>
          <w:szCs w:val="22"/>
        </w:rPr>
        <w:t xml:space="preserve">promote the cultural safety of Aboriginal children, the cultural safety of children from linguistically and/or diverse backgrounds, </w:t>
      </w:r>
    </w:p>
    <w:p w:rsidR="00B35909" w:rsidRPr="00026894" w:rsidRDefault="00B35909" w:rsidP="00D1547E">
      <w:pPr>
        <w:pStyle w:val="NoSpacing"/>
        <w:numPr>
          <w:ilvl w:val="0"/>
          <w:numId w:val="14"/>
        </w:numPr>
        <w:jc w:val="both"/>
        <w:rPr>
          <w:rFonts w:ascii="Arial" w:hAnsi="Arial" w:cs="Arial"/>
          <w:sz w:val="22"/>
          <w:szCs w:val="22"/>
        </w:rPr>
      </w:pPr>
      <w:r w:rsidRPr="00026894">
        <w:rPr>
          <w:rFonts w:ascii="Arial" w:hAnsi="Arial" w:cs="Arial"/>
          <w:sz w:val="22"/>
          <w:szCs w:val="22"/>
        </w:rPr>
        <w:t xml:space="preserve">and </w:t>
      </w:r>
      <w:r w:rsidR="009B4C1D">
        <w:rPr>
          <w:rFonts w:ascii="Arial" w:hAnsi="Arial" w:cs="Arial"/>
          <w:sz w:val="22"/>
          <w:szCs w:val="22"/>
        </w:rPr>
        <w:t xml:space="preserve">promote </w:t>
      </w:r>
      <w:r w:rsidRPr="00026894">
        <w:rPr>
          <w:rFonts w:ascii="Arial" w:hAnsi="Arial" w:cs="Arial"/>
          <w:sz w:val="22"/>
          <w:szCs w:val="22"/>
        </w:rPr>
        <w:t xml:space="preserve">the safety of children with a disability. </w:t>
      </w:r>
    </w:p>
    <w:p w:rsidR="00A1443C" w:rsidRDefault="00A1443C" w:rsidP="00D1547E">
      <w:pPr>
        <w:pStyle w:val="NoSpacing"/>
        <w:jc w:val="both"/>
        <w:rPr>
          <w:rFonts w:ascii="Arial" w:hAnsi="Arial" w:cs="Arial"/>
          <w:sz w:val="22"/>
          <w:szCs w:val="22"/>
        </w:rPr>
      </w:pPr>
    </w:p>
    <w:p w:rsidR="00B35909" w:rsidRPr="00026894" w:rsidRDefault="00026894" w:rsidP="00D1547E">
      <w:pPr>
        <w:pStyle w:val="NoSpacing"/>
        <w:jc w:val="both"/>
        <w:rPr>
          <w:rFonts w:ascii="Arial" w:hAnsi="Arial" w:cs="Arial"/>
          <w:sz w:val="22"/>
          <w:szCs w:val="22"/>
        </w:rPr>
      </w:pPr>
      <w:r>
        <w:rPr>
          <w:rFonts w:ascii="Arial" w:hAnsi="Arial" w:cs="Arial"/>
          <w:sz w:val="22"/>
          <w:szCs w:val="22"/>
        </w:rPr>
        <w:t>New employees</w:t>
      </w:r>
      <w:r w:rsidR="007973E8">
        <w:rPr>
          <w:rFonts w:ascii="Arial" w:hAnsi="Arial" w:cs="Arial"/>
          <w:sz w:val="22"/>
          <w:szCs w:val="22"/>
        </w:rPr>
        <w:t xml:space="preserve"> </w:t>
      </w:r>
      <w:r w:rsidR="002E650C">
        <w:rPr>
          <w:rFonts w:ascii="Arial" w:hAnsi="Arial" w:cs="Arial"/>
          <w:sz w:val="22"/>
          <w:szCs w:val="22"/>
        </w:rPr>
        <w:t>take part in</w:t>
      </w:r>
      <w:r w:rsidR="009B4C1D">
        <w:rPr>
          <w:rFonts w:ascii="Arial" w:hAnsi="Arial" w:cs="Arial"/>
          <w:sz w:val="22"/>
          <w:szCs w:val="22"/>
        </w:rPr>
        <w:t xml:space="preserve"> an</w:t>
      </w:r>
      <w:r w:rsidR="002E650C">
        <w:rPr>
          <w:rFonts w:ascii="Arial" w:hAnsi="Arial" w:cs="Arial"/>
          <w:sz w:val="22"/>
          <w:szCs w:val="22"/>
        </w:rPr>
        <w:t xml:space="preserve"> induction</w:t>
      </w:r>
      <w:r w:rsidR="009B4C1D">
        <w:rPr>
          <w:rFonts w:ascii="Arial" w:hAnsi="Arial" w:cs="Arial"/>
          <w:sz w:val="22"/>
          <w:szCs w:val="22"/>
        </w:rPr>
        <w:t xml:space="preserve"> program</w:t>
      </w:r>
      <w:r w:rsidR="002E650C">
        <w:rPr>
          <w:rFonts w:ascii="Arial" w:hAnsi="Arial" w:cs="Arial"/>
          <w:sz w:val="22"/>
          <w:szCs w:val="22"/>
        </w:rPr>
        <w:t xml:space="preserve"> and </w:t>
      </w:r>
      <w:r w:rsidR="007973E8">
        <w:rPr>
          <w:rFonts w:ascii="Arial" w:hAnsi="Arial" w:cs="Arial"/>
          <w:sz w:val="22"/>
          <w:szCs w:val="22"/>
        </w:rPr>
        <w:t>are</w:t>
      </w:r>
      <w:r w:rsidR="00B35909" w:rsidRPr="00026894">
        <w:rPr>
          <w:rFonts w:ascii="Arial" w:hAnsi="Arial" w:cs="Arial"/>
          <w:sz w:val="22"/>
          <w:szCs w:val="22"/>
        </w:rPr>
        <w:t xml:space="preserve"> </w:t>
      </w:r>
      <w:r w:rsidR="002E650C">
        <w:rPr>
          <w:rFonts w:ascii="Arial" w:hAnsi="Arial" w:cs="Arial"/>
          <w:sz w:val="22"/>
          <w:szCs w:val="22"/>
        </w:rPr>
        <w:t>assigned a</w:t>
      </w:r>
      <w:r>
        <w:rPr>
          <w:rFonts w:ascii="Arial" w:hAnsi="Arial" w:cs="Arial"/>
          <w:sz w:val="22"/>
          <w:szCs w:val="22"/>
        </w:rPr>
        <w:t xml:space="preserve"> mentor to ensure </w:t>
      </w:r>
      <w:r w:rsidR="00B35909" w:rsidRPr="00026894">
        <w:rPr>
          <w:rFonts w:ascii="Arial" w:hAnsi="Arial" w:cs="Arial"/>
          <w:sz w:val="22"/>
          <w:szCs w:val="22"/>
        </w:rPr>
        <w:t xml:space="preserve">they understand our </w:t>
      </w:r>
      <w:r>
        <w:rPr>
          <w:rFonts w:ascii="Arial" w:hAnsi="Arial" w:cs="Arial"/>
          <w:sz w:val="22"/>
          <w:szCs w:val="22"/>
        </w:rPr>
        <w:t>school</w:t>
      </w:r>
      <w:r w:rsidR="00B35909" w:rsidRPr="00026894">
        <w:rPr>
          <w:rFonts w:ascii="Arial" w:hAnsi="Arial" w:cs="Arial"/>
          <w:sz w:val="22"/>
          <w:szCs w:val="22"/>
        </w:rPr>
        <w:t>’s commitment to child safety and that everyone has a role to play in</w:t>
      </w:r>
      <w:r w:rsidR="009B4C1D">
        <w:rPr>
          <w:rFonts w:ascii="Arial" w:hAnsi="Arial" w:cs="Arial"/>
          <w:sz w:val="22"/>
          <w:szCs w:val="22"/>
        </w:rPr>
        <w:t xml:space="preserve"> protecting children from abuse. T</w:t>
      </w:r>
      <w:r w:rsidR="00B35909" w:rsidRPr="00026894">
        <w:rPr>
          <w:rFonts w:ascii="Arial" w:hAnsi="Arial" w:cs="Arial"/>
          <w:sz w:val="22"/>
          <w:szCs w:val="22"/>
        </w:rPr>
        <w:t xml:space="preserve">heir behaviour towards children </w:t>
      </w:r>
      <w:r w:rsidR="009B4C1D">
        <w:rPr>
          <w:rFonts w:ascii="Arial" w:hAnsi="Arial" w:cs="Arial"/>
          <w:sz w:val="22"/>
          <w:szCs w:val="22"/>
        </w:rPr>
        <w:t xml:space="preserve">must be </w:t>
      </w:r>
      <w:r w:rsidR="00B35909" w:rsidRPr="00026894">
        <w:rPr>
          <w:rFonts w:ascii="Arial" w:hAnsi="Arial" w:cs="Arial"/>
          <w:sz w:val="22"/>
          <w:szCs w:val="22"/>
        </w:rPr>
        <w:t>safe and ap</w:t>
      </w:r>
      <w:r w:rsidR="009B4C1D">
        <w:rPr>
          <w:rFonts w:ascii="Arial" w:hAnsi="Arial" w:cs="Arial"/>
          <w:sz w:val="22"/>
          <w:szCs w:val="22"/>
        </w:rPr>
        <w:t>propriate. (P</w:t>
      </w:r>
      <w:r w:rsidR="002E650C">
        <w:rPr>
          <w:rFonts w:ascii="Arial" w:hAnsi="Arial" w:cs="Arial"/>
          <w:sz w:val="22"/>
          <w:szCs w:val="22"/>
        </w:rPr>
        <w:t xml:space="preserve">lease refer to </w:t>
      </w:r>
      <w:r w:rsidR="00C21B68">
        <w:rPr>
          <w:rFonts w:ascii="Arial" w:hAnsi="Arial" w:cs="Arial"/>
          <w:sz w:val="22"/>
          <w:szCs w:val="22"/>
        </w:rPr>
        <w:t xml:space="preserve">Billanook </w:t>
      </w:r>
      <w:r w:rsidR="002E650C">
        <w:rPr>
          <w:rFonts w:ascii="Arial" w:hAnsi="Arial" w:cs="Arial"/>
          <w:sz w:val="22"/>
          <w:szCs w:val="22"/>
        </w:rPr>
        <w:t>Primary School’s Code of C</w:t>
      </w:r>
      <w:r w:rsidR="009B4C1D">
        <w:rPr>
          <w:rFonts w:ascii="Arial" w:hAnsi="Arial" w:cs="Arial"/>
          <w:sz w:val="22"/>
          <w:szCs w:val="22"/>
        </w:rPr>
        <w:t xml:space="preserve">onduct). </w:t>
      </w:r>
      <w:r w:rsidR="00B35909" w:rsidRPr="00026894">
        <w:rPr>
          <w:rFonts w:ascii="Arial" w:hAnsi="Arial" w:cs="Arial"/>
          <w:sz w:val="22"/>
          <w:szCs w:val="22"/>
        </w:rPr>
        <w:t xml:space="preserve">Any inappropriate behaviour will be reported through appropriate channels, including the Department of Health and Human Services </w:t>
      </w:r>
      <w:r w:rsidR="002E650C">
        <w:rPr>
          <w:rFonts w:ascii="Arial" w:hAnsi="Arial" w:cs="Arial"/>
          <w:sz w:val="22"/>
          <w:szCs w:val="22"/>
        </w:rPr>
        <w:t xml:space="preserve">(DHS) </w:t>
      </w:r>
      <w:r w:rsidR="00B35909" w:rsidRPr="00026894">
        <w:rPr>
          <w:rFonts w:ascii="Arial" w:hAnsi="Arial" w:cs="Arial"/>
          <w:sz w:val="22"/>
          <w:szCs w:val="22"/>
        </w:rPr>
        <w:t>and Victoria Police, depending on the severity and urgency of the matter.</w:t>
      </w:r>
    </w:p>
    <w:p w:rsidR="00026894" w:rsidRPr="00026894" w:rsidRDefault="00026894" w:rsidP="00026894">
      <w:pPr>
        <w:pStyle w:val="NoSpacing"/>
        <w:rPr>
          <w:rFonts w:ascii="Arial" w:hAnsi="Arial" w:cs="Arial"/>
          <w:szCs w:val="24"/>
        </w:rPr>
      </w:pPr>
      <w:bookmarkStart w:id="5" w:name="_Toc437272320"/>
    </w:p>
    <w:p w:rsidR="00026894" w:rsidRPr="00026894" w:rsidRDefault="00B35909" w:rsidP="00026894">
      <w:pPr>
        <w:pStyle w:val="NoSpacing"/>
        <w:rPr>
          <w:rFonts w:ascii="Arial" w:hAnsi="Arial" w:cs="Arial"/>
          <w:b/>
          <w:szCs w:val="24"/>
          <w:u w:val="single"/>
        </w:rPr>
      </w:pPr>
      <w:r w:rsidRPr="00026894">
        <w:rPr>
          <w:rFonts w:ascii="Arial" w:hAnsi="Arial" w:cs="Arial"/>
          <w:b/>
          <w:szCs w:val="24"/>
          <w:u w:val="single"/>
        </w:rPr>
        <w:t>Recruitment</w:t>
      </w:r>
      <w:bookmarkEnd w:id="5"/>
    </w:p>
    <w:p w:rsidR="00E2738F" w:rsidRDefault="00E2738F" w:rsidP="0084395E">
      <w:pPr>
        <w:pStyle w:val="NoSpacing"/>
        <w:jc w:val="both"/>
        <w:rPr>
          <w:rFonts w:ascii="Arial" w:hAnsi="Arial" w:cs="Arial"/>
          <w:sz w:val="22"/>
          <w:szCs w:val="22"/>
        </w:rPr>
      </w:pPr>
    </w:p>
    <w:p w:rsidR="00B35909" w:rsidRPr="00026894" w:rsidRDefault="00B35909" w:rsidP="0084395E">
      <w:pPr>
        <w:pStyle w:val="NoSpacing"/>
        <w:jc w:val="both"/>
        <w:rPr>
          <w:rFonts w:ascii="Arial" w:hAnsi="Arial" w:cs="Arial"/>
          <w:sz w:val="22"/>
          <w:szCs w:val="22"/>
        </w:rPr>
      </w:pPr>
      <w:r w:rsidRPr="00026894">
        <w:rPr>
          <w:rFonts w:ascii="Arial" w:hAnsi="Arial" w:cs="Arial"/>
          <w:sz w:val="22"/>
          <w:szCs w:val="22"/>
        </w:rPr>
        <w:t>We take all reasonable steps to employ skilled people to work with children. We develop selection criteria and advertisements which clearly demonstrate our commitment to child safety and an awareness of our social and legislative responsibilities. Our organisation understands that</w:t>
      </w:r>
      <w:r w:rsidR="009B4C1D">
        <w:rPr>
          <w:rFonts w:ascii="Arial" w:hAnsi="Arial" w:cs="Arial"/>
          <w:sz w:val="22"/>
          <w:szCs w:val="22"/>
        </w:rPr>
        <w:t>,</w:t>
      </w:r>
      <w:r w:rsidRPr="00026894">
        <w:rPr>
          <w:rFonts w:ascii="Arial" w:hAnsi="Arial" w:cs="Arial"/>
          <w:sz w:val="22"/>
          <w:szCs w:val="22"/>
        </w:rPr>
        <w:t xml:space="preserve"> when recruiting staff and volunteers</w:t>
      </w:r>
      <w:r w:rsidR="009B4C1D">
        <w:rPr>
          <w:rFonts w:ascii="Arial" w:hAnsi="Arial" w:cs="Arial"/>
          <w:sz w:val="22"/>
          <w:szCs w:val="22"/>
        </w:rPr>
        <w:t>,</w:t>
      </w:r>
      <w:r w:rsidRPr="00026894">
        <w:rPr>
          <w:rFonts w:ascii="Arial" w:hAnsi="Arial" w:cs="Arial"/>
          <w:sz w:val="22"/>
          <w:szCs w:val="22"/>
        </w:rPr>
        <w:t xml:space="preserve"> we have ethical as well as legislative obligations.</w:t>
      </w:r>
    </w:p>
    <w:p w:rsidR="00026894" w:rsidRDefault="00026894" w:rsidP="0084395E">
      <w:pPr>
        <w:pStyle w:val="NoSpacing"/>
        <w:jc w:val="both"/>
        <w:rPr>
          <w:rFonts w:ascii="Arial" w:hAnsi="Arial" w:cs="Arial"/>
          <w:sz w:val="22"/>
          <w:szCs w:val="22"/>
        </w:rPr>
      </w:pPr>
    </w:p>
    <w:p w:rsidR="009B4C1D" w:rsidRDefault="00B35909" w:rsidP="009B4C1D">
      <w:pPr>
        <w:pStyle w:val="NoSpacing"/>
        <w:jc w:val="both"/>
        <w:rPr>
          <w:rFonts w:ascii="Arial" w:hAnsi="Arial" w:cs="Arial"/>
          <w:sz w:val="22"/>
          <w:szCs w:val="22"/>
        </w:rPr>
      </w:pPr>
      <w:r w:rsidRPr="00026894">
        <w:rPr>
          <w:rFonts w:ascii="Arial" w:hAnsi="Arial" w:cs="Arial"/>
          <w:sz w:val="22"/>
          <w:szCs w:val="22"/>
        </w:rPr>
        <w:t xml:space="preserve">We carry out reference checks and </w:t>
      </w:r>
      <w:r w:rsidR="00026894">
        <w:rPr>
          <w:rFonts w:ascii="Arial" w:hAnsi="Arial" w:cs="Arial"/>
          <w:sz w:val="22"/>
          <w:szCs w:val="22"/>
        </w:rPr>
        <w:t>ensure all teaching staff are registered with the Victorian Institute of Teaching (VIT)</w:t>
      </w:r>
      <w:r w:rsidRPr="00026894">
        <w:rPr>
          <w:rFonts w:ascii="Arial" w:hAnsi="Arial" w:cs="Arial"/>
          <w:sz w:val="22"/>
          <w:szCs w:val="22"/>
        </w:rPr>
        <w:t xml:space="preserve">. </w:t>
      </w:r>
      <w:r w:rsidR="007973E8" w:rsidRPr="00026894">
        <w:rPr>
          <w:rFonts w:ascii="Arial" w:hAnsi="Arial" w:cs="Arial"/>
          <w:sz w:val="22"/>
          <w:szCs w:val="22"/>
        </w:rPr>
        <w:t xml:space="preserve">All </w:t>
      </w:r>
      <w:r w:rsidR="009B4C1D">
        <w:rPr>
          <w:rFonts w:ascii="Arial" w:hAnsi="Arial" w:cs="Arial"/>
          <w:sz w:val="22"/>
          <w:szCs w:val="22"/>
        </w:rPr>
        <w:t xml:space="preserve">employees </w:t>
      </w:r>
      <w:r w:rsidR="007973E8" w:rsidRPr="00026894">
        <w:rPr>
          <w:rFonts w:ascii="Arial" w:hAnsi="Arial" w:cs="Arial"/>
          <w:sz w:val="22"/>
          <w:szCs w:val="22"/>
        </w:rPr>
        <w:t>engaged in child-related work, including</w:t>
      </w:r>
      <w:r w:rsidR="007973E8">
        <w:rPr>
          <w:rFonts w:ascii="Arial" w:hAnsi="Arial" w:cs="Arial"/>
          <w:sz w:val="22"/>
          <w:szCs w:val="22"/>
        </w:rPr>
        <w:t xml:space="preserve"> office staff, integration aides and</w:t>
      </w:r>
      <w:r w:rsidR="007973E8" w:rsidRPr="00026894">
        <w:rPr>
          <w:rFonts w:ascii="Arial" w:hAnsi="Arial" w:cs="Arial"/>
          <w:sz w:val="22"/>
          <w:szCs w:val="22"/>
        </w:rPr>
        <w:t xml:space="preserve"> volunteers, are required to hold a </w:t>
      </w:r>
      <w:r w:rsidR="007973E8">
        <w:rPr>
          <w:rFonts w:ascii="Arial" w:hAnsi="Arial" w:cs="Arial"/>
          <w:sz w:val="22"/>
          <w:szCs w:val="22"/>
        </w:rPr>
        <w:t xml:space="preserve">valid </w:t>
      </w:r>
      <w:r w:rsidR="007973E8" w:rsidRPr="00026894">
        <w:rPr>
          <w:rFonts w:ascii="Arial" w:hAnsi="Arial" w:cs="Arial"/>
          <w:sz w:val="22"/>
          <w:szCs w:val="22"/>
        </w:rPr>
        <w:t>Working with Children Check a</w:t>
      </w:r>
      <w:r w:rsidR="007973E8">
        <w:rPr>
          <w:rFonts w:ascii="Arial" w:hAnsi="Arial" w:cs="Arial"/>
          <w:sz w:val="22"/>
          <w:szCs w:val="22"/>
        </w:rPr>
        <w:t xml:space="preserve">nd to provide evidence of </w:t>
      </w:r>
      <w:r w:rsidR="007973E8" w:rsidRPr="00590BDE">
        <w:rPr>
          <w:rFonts w:ascii="Arial" w:hAnsi="Arial" w:cs="Arial"/>
          <w:sz w:val="22"/>
          <w:szCs w:val="22"/>
        </w:rPr>
        <w:t xml:space="preserve">this Check. </w:t>
      </w:r>
      <w:r w:rsidR="009D1443" w:rsidRPr="00590BDE">
        <w:rPr>
          <w:rFonts w:ascii="Arial" w:hAnsi="Arial" w:cs="Arial"/>
          <w:sz w:val="22"/>
          <w:szCs w:val="22"/>
        </w:rPr>
        <w:t>When working in the classroom, all volunteers should be within the line of sight of DET employees.</w:t>
      </w:r>
      <w:r w:rsidR="009D1443">
        <w:rPr>
          <w:rFonts w:ascii="Arial" w:hAnsi="Arial" w:cs="Arial"/>
          <w:sz w:val="22"/>
          <w:szCs w:val="22"/>
        </w:rPr>
        <w:t xml:space="preserve"> </w:t>
      </w:r>
      <w:r w:rsidR="009B4C1D">
        <w:rPr>
          <w:rFonts w:ascii="Arial" w:hAnsi="Arial" w:cs="Arial"/>
          <w:sz w:val="22"/>
          <w:szCs w:val="22"/>
        </w:rPr>
        <w:t>All other personnel working in our school (</w:t>
      </w:r>
      <w:r w:rsidR="001068B6">
        <w:rPr>
          <w:rFonts w:ascii="Arial" w:hAnsi="Arial" w:cs="Arial"/>
          <w:sz w:val="22"/>
          <w:szCs w:val="22"/>
        </w:rPr>
        <w:t>for example;</w:t>
      </w:r>
      <w:r w:rsidR="009B4C1D">
        <w:rPr>
          <w:rFonts w:ascii="Arial" w:hAnsi="Arial" w:cs="Arial"/>
          <w:sz w:val="22"/>
          <w:szCs w:val="22"/>
        </w:rPr>
        <w:t xml:space="preserve"> cleaner, gardener, plumber, etc.) must hold a valid Working with Children’s Check.</w:t>
      </w:r>
      <w:r w:rsidR="009B4C1D" w:rsidRPr="007973E8">
        <w:rPr>
          <w:rFonts w:ascii="Arial" w:hAnsi="Arial" w:cs="Arial"/>
          <w:sz w:val="22"/>
          <w:szCs w:val="22"/>
        </w:rPr>
        <w:t xml:space="preserve"> </w:t>
      </w:r>
    </w:p>
    <w:p w:rsidR="009B4C1D" w:rsidRDefault="009B4C1D" w:rsidP="009B4C1D">
      <w:pPr>
        <w:pStyle w:val="NoSpacing"/>
        <w:jc w:val="both"/>
        <w:rPr>
          <w:rFonts w:ascii="Arial" w:hAnsi="Arial" w:cs="Arial"/>
          <w:sz w:val="22"/>
          <w:szCs w:val="22"/>
        </w:rPr>
      </w:pPr>
    </w:p>
    <w:p w:rsidR="00B35909" w:rsidRDefault="00B35909" w:rsidP="00026894">
      <w:pPr>
        <w:pStyle w:val="NoSpacing"/>
        <w:rPr>
          <w:rFonts w:ascii="Arial" w:hAnsi="Arial" w:cs="Arial"/>
          <w:sz w:val="22"/>
          <w:szCs w:val="22"/>
        </w:rPr>
      </w:pPr>
    </w:p>
    <w:p w:rsidR="007973E8" w:rsidRPr="00026894" w:rsidRDefault="007973E8" w:rsidP="00026894">
      <w:pPr>
        <w:pStyle w:val="NoSpacing"/>
        <w:rPr>
          <w:rFonts w:ascii="Arial" w:hAnsi="Arial" w:cs="Arial"/>
          <w:sz w:val="22"/>
          <w:szCs w:val="22"/>
        </w:rPr>
      </w:pPr>
    </w:p>
    <w:p w:rsidR="00641289" w:rsidRDefault="00641289" w:rsidP="00026894">
      <w:pPr>
        <w:pStyle w:val="NoSpacing"/>
        <w:rPr>
          <w:rFonts w:ascii="Arial" w:hAnsi="Arial" w:cs="Arial"/>
          <w:b/>
          <w:szCs w:val="24"/>
          <w:u w:val="single"/>
        </w:rPr>
      </w:pPr>
      <w:bookmarkStart w:id="6" w:name="_Toc437272321"/>
    </w:p>
    <w:p w:rsidR="00641289" w:rsidRDefault="00641289" w:rsidP="00026894">
      <w:pPr>
        <w:pStyle w:val="NoSpacing"/>
        <w:rPr>
          <w:rFonts w:ascii="Arial" w:hAnsi="Arial" w:cs="Arial"/>
          <w:b/>
          <w:szCs w:val="24"/>
          <w:u w:val="single"/>
        </w:rPr>
      </w:pPr>
    </w:p>
    <w:p w:rsidR="001068B6" w:rsidRDefault="001068B6" w:rsidP="00026894">
      <w:pPr>
        <w:pStyle w:val="NoSpacing"/>
        <w:rPr>
          <w:rFonts w:ascii="Arial" w:hAnsi="Arial" w:cs="Arial"/>
          <w:b/>
          <w:szCs w:val="24"/>
          <w:u w:val="single"/>
        </w:rPr>
      </w:pPr>
    </w:p>
    <w:p w:rsidR="001068B6" w:rsidRDefault="001068B6" w:rsidP="00026894">
      <w:pPr>
        <w:pStyle w:val="NoSpacing"/>
        <w:rPr>
          <w:rFonts w:ascii="Arial" w:hAnsi="Arial" w:cs="Arial"/>
          <w:b/>
          <w:szCs w:val="24"/>
          <w:u w:val="single"/>
        </w:rPr>
      </w:pPr>
    </w:p>
    <w:p w:rsidR="001068B6" w:rsidRDefault="001068B6" w:rsidP="00026894">
      <w:pPr>
        <w:pStyle w:val="NoSpacing"/>
        <w:rPr>
          <w:rFonts w:ascii="Arial" w:hAnsi="Arial" w:cs="Arial"/>
          <w:b/>
          <w:szCs w:val="24"/>
          <w:u w:val="single"/>
        </w:rPr>
      </w:pPr>
    </w:p>
    <w:p w:rsidR="00502993" w:rsidRDefault="00502993" w:rsidP="00026894">
      <w:pPr>
        <w:pStyle w:val="NoSpacing"/>
        <w:rPr>
          <w:rFonts w:ascii="Arial" w:hAnsi="Arial" w:cs="Arial"/>
          <w:b/>
          <w:szCs w:val="24"/>
          <w:u w:val="single"/>
        </w:rPr>
      </w:pPr>
    </w:p>
    <w:p w:rsidR="00B35909" w:rsidRPr="007973E8" w:rsidRDefault="001068B6" w:rsidP="00026894">
      <w:pPr>
        <w:pStyle w:val="NoSpacing"/>
        <w:rPr>
          <w:rFonts w:ascii="Arial" w:hAnsi="Arial" w:cs="Arial"/>
          <w:b/>
          <w:szCs w:val="24"/>
          <w:u w:val="single"/>
        </w:rPr>
      </w:pPr>
      <w:r>
        <w:rPr>
          <w:rFonts w:ascii="Arial" w:hAnsi="Arial" w:cs="Arial"/>
          <w:b/>
          <w:szCs w:val="24"/>
          <w:u w:val="single"/>
        </w:rPr>
        <w:t>Fair P</w:t>
      </w:r>
      <w:r w:rsidR="00B35909" w:rsidRPr="007973E8">
        <w:rPr>
          <w:rFonts w:ascii="Arial" w:hAnsi="Arial" w:cs="Arial"/>
          <w:b/>
          <w:szCs w:val="24"/>
          <w:u w:val="single"/>
        </w:rPr>
        <w:t>rocedures for</w:t>
      </w:r>
      <w:r>
        <w:rPr>
          <w:rFonts w:ascii="Arial" w:hAnsi="Arial" w:cs="Arial"/>
          <w:b/>
          <w:szCs w:val="24"/>
          <w:u w:val="single"/>
        </w:rPr>
        <w:t xml:space="preserve"> P</w:t>
      </w:r>
      <w:r w:rsidR="00B35909" w:rsidRPr="007973E8">
        <w:rPr>
          <w:rFonts w:ascii="Arial" w:hAnsi="Arial" w:cs="Arial"/>
          <w:b/>
          <w:szCs w:val="24"/>
          <w:u w:val="single"/>
        </w:rPr>
        <w:t>ersonnel</w:t>
      </w:r>
      <w:bookmarkEnd w:id="6"/>
    </w:p>
    <w:p w:rsidR="00E2738F" w:rsidRDefault="00E2738F" w:rsidP="00317C30">
      <w:pPr>
        <w:pStyle w:val="NoSpacing"/>
        <w:jc w:val="both"/>
        <w:rPr>
          <w:rFonts w:ascii="Arial" w:hAnsi="Arial" w:cs="Arial"/>
          <w:sz w:val="22"/>
          <w:szCs w:val="22"/>
        </w:rPr>
      </w:pPr>
    </w:p>
    <w:p w:rsidR="00B35909" w:rsidRPr="00026894" w:rsidRDefault="00B35909" w:rsidP="00317C30">
      <w:pPr>
        <w:pStyle w:val="NoSpacing"/>
        <w:jc w:val="both"/>
        <w:rPr>
          <w:rFonts w:ascii="Arial" w:hAnsi="Arial" w:cs="Arial"/>
          <w:sz w:val="22"/>
          <w:szCs w:val="22"/>
        </w:rPr>
      </w:pPr>
      <w:r w:rsidRPr="00026894">
        <w:rPr>
          <w:rFonts w:ascii="Arial" w:hAnsi="Arial" w:cs="Arial"/>
          <w:sz w:val="22"/>
          <w:szCs w:val="22"/>
        </w:rPr>
        <w:t xml:space="preserve">The safety and wellbeing of children is our primary concern. We are also fair and just to personnel. The decisions we make when </w:t>
      </w:r>
      <w:r w:rsidR="001068B6">
        <w:rPr>
          <w:rFonts w:ascii="Arial" w:hAnsi="Arial" w:cs="Arial"/>
          <w:sz w:val="22"/>
          <w:szCs w:val="22"/>
        </w:rPr>
        <w:t>recruiting, assessing incidents</w:t>
      </w:r>
      <w:r w:rsidRPr="00026894">
        <w:rPr>
          <w:rFonts w:ascii="Arial" w:hAnsi="Arial" w:cs="Arial"/>
          <w:sz w:val="22"/>
          <w:szCs w:val="22"/>
        </w:rPr>
        <w:t xml:space="preserve"> and undertaking disciplinary action will always be thorough, transparent, and evidence</w:t>
      </w:r>
      <w:r w:rsidR="001068B6">
        <w:rPr>
          <w:rFonts w:ascii="Arial" w:hAnsi="Arial" w:cs="Arial"/>
          <w:sz w:val="22"/>
          <w:szCs w:val="22"/>
        </w:rPr>
        <w:t>-based</w:t>
      </w:r>
      <w:r w:rsidRPr="00026894">
        <w:rPr>
          <w:rFonts w:ascii="Arial" w:hAnsi="Arial" w:cs="Arial"/>
          <w:sz w:val="22"/>
          <w:szCs w:val="22"/>
        </w:rPr>
        <w:t xml:space="preserve">. </w:t>
      </w:r>
    </w:p>
    <w:p w:rsidR="00B35909" w:rsidRPr="00026894" w:rsidRDefault="00B35909" w:rsidP="00317C30">
      <w:pPr>
        <w:pStyle w:val="NoSpacing"/>
        <w:jc w:val="both"/>
        <w:rPr>
          <w:rFonts w:ascii="Arial" w:hAnsi="Arial" w:cs="Arial"/>
          <w:sz w:val="22"/>
          <w:szCs w:val="22"/>
        </w:rPr>
      </w:pPr>
      <w:r w:rsidRPr="00026894">
        <w:rPr>
          <w:rFonts w:ascii="Arial" w:hAnsi="Arial" w:cs="Arial"/>
          <w:sz w:val="22"/>
          <w:szCs w:val="22"/>
        </w:rPr>
        <w:t>We record all allegations of abuse and safety concerns using our incident reporting form</w:t>
      </w:r>
      <w:r w:rsidR="001068B6">
        <w:rPr>
          <w:rFonts w:ascii="Arial" w:hAnsi="Arial" w:cs="Arial"/>
          <w:sz w:val="22"/>
          <w:szCs w:val="22"/>
        </w:rPr>
        <w:t>.</w:t>
      </w:r>
      <w:r w:rsidR="00317C30">
        <w:rPr>
          <w:rStyle w:val="FootnoteReference"/>
          <w:rFonts w:ascii="Arial" w:eastAsia="MS Gothic" w:hAnsi="Arial" w:cs="Arial"/>
          <w:sz w:val="22"/>
          <w:szCs w:val="22"/>
        </w:rPr>
        <w:t xml:space="preserve"> </w:t>
      </w:r>
      <w:r w:rsidR="00317C30">
        <w:rPr>
          <w:rFonts w:ascii="Arial" w:hAnsi="Arial" w:cs="Arial"/>
          <w:sz w:val="22"/>
          <w:szCs w:val="22"/>
        </w:rPr>
        <w:t>(Appendix A)</w:t>
      </w:r>
      <w:r w:rsidRPr="00026894">
        <w:rPr>
          <w:rFonts w:ascii="Arial" w:hAnsi="Arial" w:cs="Arial"/>
          <w:sz w:val="22"/>
          <w:szCs w:val="22"/>
        </w:rPr>
        <w:t xml:space="preserve"> including investigation updates. All records are securely stored. </w:t>
      </w:r>
    </w:p>
    <w:p w:rsidR="00B35909" w:rsidRPr="00026894" w:rsidRDefault="00B35909" w:rsidP="00317C30">
      <w:pPr>
        <w:pStyle w:val="NoSpacing"/>
        <w:jc w:val="both"/>
        <w:rPr>
          <w:rFonts w:ascii="Arial" w:hAnsi="Arial" w:cs="Arial"/>
          <w:sz w:val="22"/>
          <w:szCs w:val="22"/>
        </w:rPr>
      </w:pPr>
      <w:r w:rsidRPr="00026894">
        <w:rPr>
          <w:rFonts w:ascii="Arial" w:hAnsi="Arial" w:cs="Arial"/>
          <w:sz w:val="22"/>
          <w:szCs w:val="22"/>
        </w:rPr>
        <w:t>If an allegation of abuse or a safety concern is raised, we provide updates to</w:t>
      </w:r>
      <w:r w:rsidR="001068B6">
        <w:rPr>
          <w:rFonts w:ascii="Arial" w:hAnsi="Arial" w:cs="Arial"/>
          <w:sz w:val="22"/>
          <w:szCs w:val="22"/>
        </w:rPr>
        <w:t xml:space="preserve"> the</w:t>
      </w:r>
      <w:r w:rsidRPr="00026894">
        <w:rPr>
          <w:rFonts w:ascii="Arial" w:hAnsi="Arial" w:cs="Arial"/>
          <w:sz w:val="22"/>
          <w:szCs w:val="22"/>
        </w:rPr>
        <w:t xml:space="preserve"> children</w:t>
      </w:r>
      <w:r w:rsidR="001068B6">
        <w:rPr>
          <w:rFonts w:ascii="Arial" w:hAnsi="Arial" w:cs="Arial"/>
          <w:sz w:val="22"/>
          <w:szCs w:val="22"/>
        </w:rPr>
        <w:t xml:space="preserve"> involved, </w:t>
      </w:r>
      <w:r w:rsidRPr="00026894">
        <w:rPr>
          <w:rFonts w:ascii="Arial" w:hAnsi="Arial" w:cs="Arial"/>
          <w:sz w:val="22"/>
          <w:szCs w:val="22"/>
        </w:rPr>
        <w:t>and</w:t>
      </w:r>
      <w:r w:rsidR="001068B6">
        <w:rPr>
          <w:rFonts w:ascii="Arial" w:hAnsi="Arial" w:cs="Arial"/>
          <w:sz w:val="22"/>
          <w:szCs w:val="22"/>
        </w:rPr>
        <w:t xml:space="preserve"> their</w:t>
      </w:r>
      <w:r w:rsidRPr="00026894">
        <w:rPr>
          <w:rFonts w:ascii="Arial" w:hAnsi="Arial" w:cs="Arial"/>
          <w:sz w:val="22"/>
          <w:szCs w:val="22"/>
        </w:rPr>
        <w:t xml:space="preserve"> families</w:t>
      </w:r>
      <w:r w:rsidR="001068B6">
        <w:rPr>
          <w:rFonts w:ascii="Arial" w:hAnsi="Arial" w:cs="Arial"/>
          <w:sz w:val="22"/>
          <w:szCs w:val="22"/>
        </w:rPr>
        <w:t>,</w:t>
      </w:r>
      <w:r w:rsidRPr="00026894">
        <w:rPr>
          <w:rFonts w:ascii="Arial" w:hAnsi="Arial" w:cs="Arial"/>
          <w:sz w:val="22"/>
          <w:szCs w:val="22"/>
        </w:rPr>
        <w:t xml:space="preserve"> on progress and any actions we</w:t>
      </w:r>
      <w:r w:rsidR="002E650C">
        <w:rPr>
          <w:rFonts w:ascii="Arial" w:hAnsi="Arial" w:cs="Arial"/>
          <w:sz w:val="22"/>
          <w:szCs w:val="22"/>
        </w:rPr>
        <w:t>,</w:t>
      </w:r>
      <w:r w:rsidRPr="00026894">
        <w:rPr>
          <w:rFonts w:ascii="Arial" w:hAnsi="Arial" w:cs="Arial"/>
          <w:sz w:val="22"/>
          <w:szCs w:val="22"/>
        </w:rPr>
        <w:t xml:space="preserve"> as an organisation</w:t>
      </w:r>
      <w:r w:rsidR="002E650C">
        <w:rPr>
          <w:rFonts w:ascii="Arial" w:hAnsi="Arial" w:cs="Arial"/>
          <w:sz w:val="22"/>
          <w:szCs w:val="22"/>
        </w:rPr>
        <w:t>,</w:t>
      </w:r>
      <w:r w:rsidRPr="00026894">
        <w:rPr>
          <w:rFonts w:ascii="Arial" w:hAnsi="Arial" w:cs="Arial"/>
          <w:sz w:val="22"/>
          <w:szCs w:val="22"/>
        </w:rPr>
        <w:t xml:space="preserve"> take. </w:t>
      </w:r>
    </w:p>
    <w:p w:rsidR="002E650C" w:rsidRDefault="002E650C" w:rsidP="00026894">
      <w:pPr>
        <w:pStyle w:val="NoSpacing"/>
        <w:rPr>
          <w:rFonts w:ascii="Arial" w:hAnsi="Arial" w:cs="Arial"/>
          <w:b/>
          <w:szCs w:val="24"/>
          <w:u w:val="single"/>
        </w:rPr>
      </w:pPr>
      <w:bookmarkStart w:id="7" w:name="_Toc437272322"/>
    </w:p>
    <w:p w:rsidR="00B35909" w:rsidRDefault="00B35909" w:rsidP="00026894">
      <w:pPr>
        <w:pStyle w:val="NoSpacing"/>
        <w:rPr>
          <w:rFonts w:ascii="Arial" w:hAnsi="Arial" w:cs="Arial"/>
          <w:b/>
          <w:szCs w:val="24"/>
          <w:u w:val="single"/>
        </w:rPr>
      </w:pPr>
      <w:r w:rsidRPr="007973E8">
        <w:rPr>
          <w:rFonts w:ascii="Arial" w:hAnsi="Arial" w:cs="Arial"/>
          <w:b/>
          <w:szCs w:val="24"/>
          <w:u w:val="single"/>
        </w:rPr>
        <w:t>Privacy</w:t>
      </w:r>
      <w:bookmarkEnd w:id="7"/>
    </w:p>
    <w:p w:rsidR="00E2738F" w:rsidRPr="007973E8" w:rsidRDefault="00E2738F" w:rsidP="00026894">
      <w:pPr>
        <w:pStyle w:val="NoSpacing"/>
        <w:rPr>
          <w:rFonts w:ascii="Arial" w:hAnsi="Arial" w:cs="Arial"/>
          <w:b/>
          <w:szCs w:val="24"/>
          <w:u w:val="single"/>
        </w:rPr>
      </w:pPr>
    </w:p>
    <w:p w:rsidR="007973E8" w:rsidRDefault="00B35909" w:rsidP="00317C30">
      <w:pPr>
        <w:pStyle w:val="NoSpacing"/>
        <w:jc w:val="both"/>
        <w:rPr>
          <w:rFonts w:ascii="Arial" w:hAnsi="Arial" w:cs="Arial"/>
          <w:sz w:val="22"/>
          <w:szCs w:val="22"/>
        </w:rPr>
      </w:pPr>
      <w:r w:rsidRPr="00026894">
        <w:rPr>
          <w:rFonts w:ascii="Arial" w:hAnsi="Arial" w:cs="Arial"/>
          <w:sz w:val="22"/>
          <w:szCs w:val="22"/>
        </w:rPr>
        <w:t xml:space="preserve">All personal information considered or recorded will respect the privacy of the individuals involved, whether they be staff, volunteers, parents or children, unless there is a risk to someone’s safety. </w:t>
      </w:r>
    </w:p>
    <w:p w:rsidR="00317C30" w:rsidRDefault="00B35909" w:rsidP="009D1443">
      <w:pPr>
        <w:pStyle w:val="NoSpacing"/>
        <w:jc w:val="both"/>
        <w:rPr>
          <w:rFonts w:ascii="Arial" w:hAnsi="Arial" w:cs="Arial"/>
          <w:sz w:val="22"/>
          <w:szCs w:val="22"/>
        </w:rPr>
      </w:pPr>
      <w:r w:rsidRPr="00026894">
        <w:rPr>
          <w:rFonts w:ascii="Arial" w:hAnsi="Arial" w:cs="Arial"/>
          <w:sz w:val="22"/>
          <w:szCs w:val="22"/>
        </w:rPr>
        <w:t>We have safeguards and practices in place to ensure any personal information is protected. Everyone is entitled to know how this information is recorded, what will be done with it, and who will have access to it</w:t>
      </w:r>
      <w:r w:rsidRPr="00590BDE">
        <w:rPr>
          <w:rFonts w:ascii="Arial" w:hAnsi="Arial" w:cs="Arial"/>
          <w:sz w:val="22"/>
          <w:szCs w:val="22"/>
        </w:rPr>
        <w:t>.</w:t>
      </w:r>
      <w:bookmarkStart w:id="8" w:name="_Toc437272323"/>
      <w:r w:rsidR="009D1443" w:rsidRPr="00590BDE">
        <w:rPr>
          <w:rFonts w:ascii="Arial" w:hAnsi="Arial" w:cs="Arial"/>
          <w:sz w:val="22"/>
          <w:szCs w:val="22"/>
        </w:rPr>
        <w:t xml:space="preserve"> The storage of all personal information will adhere to all aspects of privacy legislation and requirements from DET.</w:t>
      </w:r>
      <w:r w:rsidR="009D1443">
        <w:rPr>
          <w:rFonts w:ascii="Arial" w:hAnsi="Arial" w:cs="Arial"/>
          <w:sz w:val="22"/>
          <w:szCs w:val="22"/>
        </w:rPr>
        <w:t xml:space="preserve"> </w:t>
      </w:r>
    </w:p>
    <w:p w:rsidR="009D1443" w:rsidRDefault="009D1443" w:rsidP="009D1443">
      <w:pPr>
        <w:pStyle w:val="NoSpacing"/>
        <w:jc w:val="both"/>
        <w:rPr>
          <w:rFonts w:ascii="Arial" w:hAnsi="Arial" w:cs="Arial"/>
          <w:b/>
          <w:szCs w:val="24"/>
          <w:u w:val="single"/>
        </w:rPr>
      </w:pPr>
    </w:p>
    <w:p w:rsidR="00B35909" w:rsidRPr="007973E8" w:rsidRDefault="00B35909" w:rsidP="00026894">
      <w:pPr>
        <w:pStyle w:val="NoSpacing"/>
        <w:rPr>
          <w:rFonts w:ascii="Arial" w:hAnsi="Arial" w:cs="Arial"/>
          <w:b/>
          <w:szCs w:val="24"/>
          <w:u w:val="single"/>
        </w:rPr>
      </w:pPr>
      <w:r w:rsidRPr="007973E8">
        <w:rPr>
          <w:rFonts w:ascii="Arial" w:hAnsi="Arial" w:cs="Arial"/>
          <w:b/>
          <w:szCs w:val="24"/>
          <w:u w:val="single"/>
        </w:rPr>
        <w:t>Legislative responsibilities</w:t>
      </w:r>
      <w:bookmarkEnd w:id="8"/>
    </w:p>
    <w:p w:rsidR="00317C30" w:rsidRDefault="00317C30" w:rsidP="00026894">
      <w:pPr>
        <w:pStyle w:val="NoSpacing"/>
        <w:rPr>
          <w:rFonts w:ascii="Arial" w:hAnsi="Arial" w:cs="Arial"/>
          <w:sz w:val="22"/>
          <w:szCs w:val="22"/>
        </w:rPr>
      </w:pPr>
    </w:p>
    <w:p w:rsidR="00B35909" w:rsidRPr="00026894" w:rsidRDefault="00B35909" w:rsidP="009F73D5">
      <w:pPr>
        <w:pStyle w:val="NoSpacing"/>
        <w:jc w:val="both"/>
        <w:rPr>
          <w:rFonts w:ascii="Arial" w:hAnsi="Arial" w:cs="Arial"/>
          <w:sz w:val="22"/>
          <w:szCs w:val="22"/>
        </w:rPr>
      </w:pPr>
      <w:r w:rsidRPr="00026894">
        <w:rPr>
          <w:rFonts w:ascii="Arial" w:hAnsi="Arial" w:cs="Arial"/>
          <w:sz w:val="22"/>
          <w:szCs w:val="22"/>
        </w:rPr>
        <w:t>Our organisation takes our legal responsibilities seriously, including:</w:t>
      </w:r>
    </w:p>
    <w:p w:rsidR="00B35909" w:rsidRDefault="00B35909" w:rsidP="009F73D5">
      <w:pPr>
        <w:pStyle w:val="NoSpacing"/>
        <w:numPr>
          <w:ilvl w:val="0"/>
          <w:numId w:val="15"/>
        </w:numPr>
        <w:jc w:val="both"/>
        <w:rPr>
          <w:rFonts w:ascii="Arial" w:hAnsi="Arial" w:cs="Arial"/>
          <w:sz w:val="22"/>
          <w:szCs w:val="22"/>
        </w:rPr>
      </w:pPr>
      <w:r w:rsidRPr="00026894">
        <w:rPr>
          <w:rStyle w:val="Strong"/>
          <w:rFonts w:ascii="Arial" w:hAnsi="Arial" w:cs="Arial"/>
          <w:sz w:val="22"/>
          <w:szCs w:val="22"/>
        </w:rPr>
        <w:t>Failure to disclose:</w:t>
      </w:r>
      <w:r w:rsidRPr="00026894">
        <w:rPr>
          <w:rFonts w:ascii="Arial" w:hAnsi="Arial" w:cs="Arial"/>
          <w:sz w:val="22"/>
          <w:szCs w:val="22"/>
        </w:rPr>
        <w:t xml:space="preserve"> Reporting child sexual abuse is a community-wide responsibility. All adults in Victoria who have a reasonable belief that an adult has committed a sexual offence against a child under 16 have an obligation to report that information to the police.</w:t>
      </w:r>
      <w:r w:rsidRPr="00026894">
        <w:rPr>
          <w:rStyle w:val="FootnoteReference"/>
          <w:rFonts w:ascii="Arial" w:eastAsia="MS Gothic" w:hAnsi="Arial" w:cs="Arial"/>
          <w:sz w:val="22"/>
          <w:szCs w:val="22"/>
        </w:rPr>
        <w:footnoteReference w:id="1"/>
      </w:r>
      <w:r w:rsidRPr="00026894">
        <w:rPr>
          <w:rFonts w:ascii="Arial" w:hAnsi="Arial" w:cs="Arial"/>
          <w:sz w:val="22"/>
          <w:szCs w:val="22"/>
        </w:rPr>
        <w:t xml:space="preserve"> </w:t>
      </w:r>
    </w:p>
    <w:p w:rsidR="00317C30" w:rsidRPr="00026894" w:rsidRDefault="00317C30" w:rsidP="009F73D5">
      <w:pPr>
        <w:pStyle w:val="NoSpacing"/>
        <w:ind w:left="720"/>
        <w:jc w:val="both"/>
        <w:rPr>
          <w:rFonts w:ascii="Arial" w:hAnsi="Arial" w:cs="Arial"/>
          <w:sz w:val="22"/>
          <w:szCs w:val="22"/>
        </w:rPr>
      </w:pPr>
    </w:p>
    <w:p w:rsidR="00B35909" w:rsidRPr="00026894" w:rsidRDefault="00B35909" w:rsidP="009F73D5">
      <w:pPr>
        <w:pStyle w:val="NoSpacing"/>
        <w:numPr>
          <w:ilvl w:val="0"/>
          <w:numId w:val="15"/>
        </w:numPr>
        <w:jc w:val="both"/>
        <w:rPr>
          <w:rFonts w:ascii="Arial" w:hAnsi="Arial" w:cs="Arial"/>
          <w:sz w:val="22"/>
          <w:szCs w:val="22"/>
        </w:rPr>
      </w:pPr>
      <w:r w:rsidRPr="00026894">
        <w:rPr>
          <w:rStyle w:val="Strong"/>
          <w:rFonts w:ascii="Arial" w:hAnsi="Arial" w:cs="Arial"/>
          <w:sz w:val="22"/>
          <w:szCs w:val="22"/>
        </w:rPr>
        <w:t>Failure to protect:</w:t>
      </w:r>
      <w:r w:rsidRPr="00026894">
        <w:rPr>
          <w:rFonts w:ascii="Arial" w:hAnsi="Arial" w:cs="Arial"/>
          <w:sz w:val="22"/>
          <w:szCs w:val="22"/>
        </w:rPr>
        <w:t xml:space="preserve"> People of authority in our organisation will commit an offence if they know of a substantial risk of child sexual abuse and have the power or responsibility to reduce or remove the risk, but negligently fail to do so.</w:t>
      </w:r>
      <w:r w:rsidRPr="00026894">
        <w:rPr>
          <w:rStyle w:val="FootnoteReference"/>
          <w:rFonts w:ascii="Arial" w:eastAsia="MS Gothic" w:hAnsi="Arial" w:cs="Arial"/>
          <w:sz w:val="22"/>
          <w:szCs w:val="22"/>
        </w:rPr>
        <w:footnoteReference w:id="2"/>
      </w:r>
    </w:p>
    <w:p w:rsidR="007973E8" w:rsidRDefault="007973E8" w:rsidP="009F73D5">
      <w:pPr>
        <w:pStyle w:val="NoSpacing"/>
        <w:jc w:val="both"/>
        <w:rPr>
          <w:rFonts w:ascii="Arial" w:hAnsi="Arial" w:cs="Arial"/>
          <w:sz w:val="22"/>
          <w:szCs w:val="22"/>
        </w:rPr>
      </w:pPr>
    </w:p>
    <w:p w:rsidR="00B35909" w:rsidRPr="00026894" w:rsidRDefault="007973E8" w:rsidP="009F73D5">
      <w:pPr>
        <w:pStyle w:val="NoSpacing"/>
        <w:jc w:val="both"/>
        <w:rPr>
          <w:rFonts w:ascii="Arial" w:hAnsi="Arial" w:cs="Arial"/>
          <w:sz w:val="22"/>
          <w:szCs w:val="22"/>
        </w:rPr>
      </w:pPr>
      <w:r>
        <w:rPr>
          <w:rFonts w:ascii="Arial" w:hAnsi="Arial" w:cs="Arial"/>
          <w:sz w:val="22"/>
          <w:szCs w:val="22"/>
        </w:rPr>
        <w:t>All staff at</w:t>
      </w:r>
      <w:r w:rsidR="00C21B68">
        <w:rPr>
          <w:rFonts w:ascii="Arial" w:hAnsi="Arial" w:cs="Arial"/>
          <w:sz w:val="22"/>
          <w:szCs w:val="22"/>
        </w:rPr>
        <w:t xml:space="preserve"> Billanook</w:t>
      </w:r>
      <w:r w:rsidR="001068B6">
        <w:rPr>
          <w:rFonts w:ascii="Arial" w:hAnsi="Arial" w:cs="Arial"/>
          <w:sz w:val="22"/>
          <w:szCs w:val="22"/>
        </w:rPr>
        <w:t xml:space="preserve"> </w:t>
      </w:r>
      <w:r>
        <w:rPr>
          <w:rFonts w:ascii="Arial" w:hAnsi="Arial" w:cs="Arial"/>
          <w:sz w:val="22"/>
          <w:szCs w:val="22"/>
        </w:rPr>
        <w:t>Primary School must complete annual Mandatory Reporting training</w:t>
      </w:r>
      <w:r w:rsidR="00317C30">
        <w:rPr>
          <w:rFonts w:ascii="Arial" w:hAnsi="Arial" w:cs="Arial"/>
          <w:sz w:val="22"/>
          <w:szCs w:val="22"/>
        </w:rPr>
        <w:t>. Th</w:t>
      </w:r>
      <w:r w:rsidR="001068B6">
        <w:rPr>
          <w:rFonts w:ascii="Arial" w:hAnsi="Arial" w:cs="Arial"/>
          <w:sz w:val="22"/>
          <w:szCs w:val="22"/>
        </w:rPr>
        <w:t>is</w:t>
      </w:r>
      <w:r w:rsidR="00317C30">
        <w:rPr>
          <w:rFonts w:ascii="Arial" w:hAnsi="Arial" w:cs="Arial"/>
          <w:sz w:val="22"/>
          <w:szCs w:val="22"/>
        </w:rPr>
        <w:t xml:space="preserve"> </w:t>
      </w:r>
      <w:r w:rsidR="001068B6">
        <w:rPr>
          <w:rFonts w:ascii="Arial" w:hAnsi="Arial" w:cs="Arial"/>
          <w:sz w:val="22"/>
          <w:szCs w:val="22"/>
        </w:rPr>
        <w:t xml:space="preserve">is </w:t>
      </w:r>
      <w:r>
        <w:rPr>
          <w:rFonts w:ascii="Arial" w:hAnsi="Arial" w:cs="Arial"/>
          <w:sz w:val="22"/>
          <w:szCs w:val="22"/>
        </w:rPr>
        <w:t xml:space="preserve">completed </w:t>
      </w:r>
      <w:r w:rsidR="00317C30">
        <w:rPr>
          <w:rFonts w:ascii="Arial" w:hAnsi="Arial" w:cs="Arial"/>
          <w:sz w:val="22"/>
          <w:szCs w:val="22"/>
        </w:rPr>
        <w:t xml:space="preserve">at the beginning of every school year through the </w:t>
      </w:r>
      <w:r w:rsidR="00317C30" w:rsidRPr="002E650C">
        <w:rPr>
          <w:rFonts w:ascii="Arial" w:hAnsi="Arial" w:cs="Arial"/>
          <w:b/>
          <w:sz w:val="22"/>
          <w:szCs w:val="22"/>
        </w:rPr>
        <w:t>Protecting Children –</w:t>
      </w:r>
      <w:r w:rsidR="00317C30">
        <w:rPr>
          <w:rFonts w:ascii="Arial" w:hAnsi="Arial" w:cs="Arial"/>
          <w:sz w:val="22"/>
          <w:szCs w:val="22"/>
        </w:rPr>
        <w:t xml:space="preserve"> </w:t>
      </w:r>
      <w:r w:rsidR="00317C30" w:rsidRPr="00317C30">
        <w:rPr>
          <w:rFonts w:ascii="Arial" w:hAnsi="Arial" w:cs="Arial"/>
          <w:b/>
          <w:sz w:val="22"/>
          <w:szCs w:val="22"/>
        </w:rPr>
        <w:t>Mandatory Reporting and other Obligations eLearning Module</w:t>
      </w:r>
      <w:r>
        <w:rPr>
          <w:rFonts w:ascii="Arial" w:hAnsi="Arial" w:cs="Arial"/>
          <w:sz w:val="22"/>
          <w:szCs w:val="22"/>
        </w:rPr>
        <w:t xml:space="preserve">.  This ensures all staff are aware of their responsibilities, as all staff </w:t>
      </w:r>
      <w:r w:rsidR="00B35909" w:rsidRPr="00026894">
        <w:rPr>
          <w:rFonts w:ascii="Arial" w:hAnsi="Arial" w:cs="Arial"/>
          <w:sz w:val="22"/>
          <w:szCs w:val="22"/>
        </w:rPr>
        <w:t xml:space="preserve">who </w:t>
      </w:r>
      <w:r w:rsidR="00B35909" w:rsidRPr="00317C30">
        <w:rPr>
          <w:rFonts w:ascii="Arial" w:hAnsi="Arial" w:cs="Arial"/>
          <w:sz w:val="22"/>
          <w:szCs w:val="22"/>
        </w:rPr>
        <w:t xml:space="preserve">are </w:t>
      </w:r>
      <w:r w:rsidR="00B35909" w:rsidRPr="00317C30">
        <w:rPr>
          <w:rStyle w:val="Strong"/>
          <w:rFonts w:ascii="Arial" w:hAnsi="Arial" w:cs="Arial"/>
          <w:b w:val="0"/>
          <w:sz w:val="22"/>
          <w:szCs w:val="22"/>
        </w:rPr>
        <w:t>mandatory reporters</w:t>
      </w:r>
      <w:r w:rsidR="00B35909" w:rsidRPr="00026894">
        <w:rPr>
          <w:rFonts w:ascii="Arial" w:hAnsi="Arial" w:cs="Arial"/>
          <w:sz w:val="22"/>
          <w:szCs w:val="22"/>
        </w:rPr>
        <w:t xml:space="preserve"> must comply with their duties.</w:t>
      </w:r>
      <w:r w:rsidR="00B35909" w:rsidRPr="00026894">
        <w:rPr>
          <w:rStyle w:val="FootnoteReference"/>
          <w:rFonts w:ascii="Arial" w:eastAsia="MS Gothic" w:hAnsi="Arial" w:cs="Arial"/>
          <w:sz w:val="22"/>
          <w:szCs w:val="22"/>
        </w:rPr>
        <w:footnoteReference w:id="3"/>
      </w:r>
    </w:p>
    <w:p w:rsidR="007973E8" w:rsidRDefault="007973E8" w:rsidP="009F73D5">
      <w:pPr>
        <w:pStyle w:val="NoSpacing"/>
        <w:jc w:val="both"/>
        <w:rPr>
          <w:rFonts w:ascii="Arial" w:hAnsi="Arial" w:cs="Arial"/>
          <w:sz w:val="22"/>
          <w:szCs w:val="22"/>
        </w:rPr>
      </w:pPr>
      <w:bookmarkStart w:id="9" w:name="_Toc437272324"/>
    </w:p>
    <w:p w:rsidR="00B35909" w:rsidRPr="007973E8" w:rsidRDefault="00B35909" w:rsidP="009F73D5">
      <w:pPr>
        <w:pStyle w:val="NoSpacing"/>
        <w:jc w:val="both"/>
        <w:rPr>
          <w:rFonts w:ascii="Arial" w:hAnsi="Arial" w:cs="Arial"/>
          <w:b/>
          <w:szCs w:val="24"/>
          <w:u w:val="single"/>
        </w:rPr>
      </w:pPr>
      <w:r w:rsidRPr="007973E8">
        <w:rPr>
          <w:rFonts w:ascii="Arial" w:hAnsi="Arial" w:cs="Arial"/>
          <w:b/>
          <w:szCs w:val="24"/>
          <w:u w:val="single"/>
        </w:rPr>
        <w:t>Risk management</w:t>
      </w:r>
      <w:bookmarkEnd w:id="9"/>
    </w:p>
    <w:p w:rsidR="002E650C" w:rsidRDefault="002E650C" w:rsidP="009F73D5">
      <w:pPr>
        <w:pStyle w:val="NoSpacing"/>
        <w:jc w:val="both"/>
        <w:rPr>
          <w:rFonts w:ascii="Arial" w:hAnsi="Arial" w:cs="Arial"/>
          <w:sz w:val="22"/>
          <w:szCs w:val="22"/>
        </w:rPr>
      </w:pPr>
    </w:p>
    <w:p w:rsidR="00B35909" w:rsidRPr="00026894" w:rsidRDefault="00B35909" w:rsidP="009F73D5">
      <w:pPr>
        <w:pStyle w:val="NoSpacing"/>
        <w:jc w:val="both"/>
        <w:rPr>
          <w:rFonts w:ascii="Arial" w:hAnsi="Arial" w:cs="Arial"/>
          <w:sz w:val="22"/>
          <w:szCs w:val="22"/>
        </w:rPr>
      </w:pPr>
      <w:r w:rsidRPr="00026894">
        <w:rPr>
          <w:rFonts w:ascii="Arial" w:hAnsi="Arial" w:cs="Arial"/>
          <w:sz w:val="22"/>
          <w:szCs w:val="22"/>
        </w:rPr>
        <w:t>In Victoria, organisations are required to protect children when a risk is identified (see information about failure to protect above). In addition to general occupational health and safety risks, we proactively manage risks of abuse to our children.</w:t>
      </w:r>
    </w:p>
    <w:p w:rsidR="00B35909" w:rsidRPr="002E650C" w:rsidRDefault="00B35909" w:rsidP="009F73D5">
      <w:pPr>
        <w:pStyle w:val="NoSpacing"/>
        <w:jc w:val="both"/>
        <w:rPr>
          <w:rFonts w:ascii="Arial" w:hAnsi="Arial" w:cs="Arial"/>
          <w:sz w:val="22"/>
          <w:szCs w:val="22"/>
        </w:rPr>
      </w:pPr>
      <w:r w:rsidRPr="002E650C">
        <w:rPr>
          <w:rFonts w:ascii="Arial" w:hAnsi="Arial" w:cs="Arial"/>
          <w:sz w:val="22"/>
          <w:szCs w:val="22"/>
        </w:rPr>
        <w:lastRenderedPageBreak/>
        <w:t>We have risk management strategies in place</w:t>
      </w:r>
      <w:r w:rsidR="009D1443">
        <w:rPr>
          <w:rFonts w:ascii="Arial" w:hAnsi="Arial" w:cs="Arial"/>
          <w:sz w:val="22"/>
          <w:szCs w:val="22"/>
        </w:rPr>
        <w:t xml:space="preserve"> </w:t>
      </w:r>
      <w:r w:rsidR="001068B6">
        <w:rPr>
          <w:rFonts w:ascii="Arial" w:hAnsi="Arial" w:cs="Arial"/>
          <w:sz w:val="22"/>
          <w:szCs w:val="22"/>
        </w:rPr>
        <w:t>to identify, assess</w:t>
      </w:r>
      <w:r w:rsidRPr="002E650C">
        <w:rPr>
          <w:rFonts w:ascii="Arial" w:hAnsi="Arial" w:cs="Arial"/>
          <w:sz w:val="22"/>
          <w:szCs w:val="22"/>
        </w:rPr>
        <w:t xml:space="preserve"> and take steps</w:t>
      </w:r>
      <w:r w:rsidR="001068B6">
        <w:rPr>
          <w:rFonts w:ascii="Arial" w:hAnsi="Arial" w:cs="Arial"/>
          <w:sz w:val="22"/>
          <w:szCs w:val="22"/>
        </w:rPr>
        <w:t xml:space="preserve"> to minimise child abuse risks. These </w:t>
      </w:r>
      <w:r w:rsidRPr="002E650C">
        <w:rPr>
          <w:rFonts w:ascii="Arial" w:hAnsi="Arial" w:cs="Arial"/>
          <w:sz w:val="22"/>
          <w:szCs w:val="22"/>
        </w:rPr>
        <w:t xml:space="preserve">include risks posed by physical environments (for example, any doors that can lock), and online environments (for example, no staff or volunteer is to have contact with a child on social media). </w:t>
      </w:r>
    </w:p>
    <w:p w:rsidR="00C1040E" w:rsidRDefault="00C1040E" w:rsidP="00026894">
      <w:pPr>
        <w:pStyle w:val="NoSpacing"/>
        <w:rPr>
          <w:rFonts w:ascii="Arial" w:hAnsi="Arial" w:cs="Arial"/>
          <w:sz w:val="22"/>
          <w:szCs w:val="22"/>
        </w:rPr>
      </w:pPr>
    </w:p>
    <w:p w:rsidR="00B35909" w:rsidRDefault="00B35909" w:rsidP="00026894">
      <w:pPr>
        <w:pStyle w:val="NoSpacing"/>
        <w:rPr>
          <w:rFonts w:ascii="Arial" w:hAnsi="Arial" w:cs="Arial"/>
          <w:b/>
          <w:szCs w:val="24"/>
          <w:u w:val="single"/>
        </w:rPr>
      </w:pPr>
      <w:r w:rsidRPr="00C1040E">
        <w:rPr>
          <w:rFonts w:ascii="Arial" w:hAnsi="Arial" w:cs="Arial"/>
          <w:b/>
          <w:szCs w:val="24"/>
          <w:u w:val="single"/>
        </w:rPr>
        <w:t>Allegations, concerns and complaints</w:t>
      </w:r>
    </w:p>
    <w:p w:rsidR="00C1040E" w:rsidRPr="00C1040E" w:rsidRDefault="00C1040E" w:rsidP="00026894">
      <w:pPr>
        <w:pStyle w:val="NoSpacing"/>
        <w:rPr>
          <w:rFonts w:ascii="Arial" w:hAnsi="Arial" w:cs="Arial"/>
          <w:b/>
          <w:szCs w:val="24"/>
          <w:u w:val="single"/>
        </w:rPr>
      </w:pPr>
    </w:p>
    <w:p w:rsidR="00B35909" w:rsidRPr="00026894" w:rsidRDefault="00C1040E" w:rsidP="009F73D5">
      <w:pPr>
        <w:pStyle w:val="NoSpacing"/>
        <w:jc w:val="both"/>
        <w:rPr>
          <w:rFonts w:ascii="Arial" w:hAnsi="Arial" w:cs="Arial"/>
          <w:sz w:val="22"/>
          <w:szCs w:val="22"/>
        </w:rPr>
      </w:pPr>
      <w:r>
        <w:rPr>
          <w:rFonts w:ascii="Arial" w:hAnsi="Arial" w:cs="Arial"/>
          <w:sz w:val="22"/>
          <w:szCs w:val="22"/>
        </w:rPr>
        <w:t xml:space="preserve">At </w:t>
      </w:r>
      <w:r w:rsidR="00C21B68">
        <w:rPr>
          <w:rFonts w:ascii="Arial" w:hAnsi="Arial" w:cs="Arial"/>
          <w:sz w:val="22"/>
          <w:szCs w:val="22"/>
        </w:rPr>
        <w:t xml:space="preserve">Billanook </w:t>
      </w:r>
      <w:r>
        <w:rPr>
          <w:rFonts w:ascii="Arial" w:hAnsi="Arial" w:cs="Arial"/>
          <w:sz w:val="22"/>
          <w:szCs w:val="22"/>
        </w:rPr>
        <w:t>Primary School we take</w:t>
      </w:r>
      <w:r w:rsidR="00B35909" w:rsidRPr="00026894">
        <w:rPr>
          <w:rFonts w:ascii="Arial" w:hAnsi="Arial" w:cs="Arial"/>
          <w:sz w:val="22"/>
          <w:szCs w:val="22"/>
        </w:rPr>
        <w:t xml:space="preserve"> a</w:t>
      </w:r>
      <w:r>
        <w:rPr>
          <w:rFonts w:ascii="Arial" w:hAnsi="Arial" w:cs="Arial"/>
          <w:sz w:val="22"/>
          <w:szCs w:val="22"/>
        </w:rPr>
        <w:t>ll allegations seriously and have</w:t>
      </w:r>
      <w:r w:rsidR="00B35909" w:rsidRPr="00026894">
        <w:rPr>
          <w:rFonts w:ascii="Arial" w:hAnsi="Arial" w:cs="Arial"/>
          <w:sz w:val="22"/>
          <w:szCs w:val="22"/>
        </w:rPr>
        <w:t xml:space="preserve"> practices in place to investigate thoroughly and quickly. Our staff are trained to deal appropriately with allegations. </w:t>
      </w:r>
    </w:p>
    <w:p w:rsidR="00B35909" w:rsidRPr="00026894" w:rsidRDefault="00B35909" w:rsidP="009F73D5">
      <w:pPr>
        <w:pStyle w:val="NoSpacing"/>
        <w:jc w:val="both"/>
        <w:rPr>
          <w:rFonts w:ascii="Arial" w:hAnsi="Arial" w:cs="Arial"/>
          <w:sz w:val="22"/>
          <w:szCs w:val="22"/>
        </w:rPr>
      </w:pPr>
      <w:r w:rsidRPr="00026894">
        <w:rPr>
          <w:rFonts w:ascii="Arial" w:hAnsi="Arial" w:cs="Arial"/>
          <w:sz w:val="22"/>
          <w:szCs w:val="22"/>
        </w:rPr>
        <w:t>We work to ensure all children, families, staff and volunteers know what to do and who to tell</w:t>
      </w:r>
      <w:r w:rsidR="001068B6">
        <w:rPr>
          <w:rFonts w:ascii="Arial" w:hAnsi="Arial" w:cs="Arial"/>
          <w:sz w:val="22"/>
          <w:szCs w:val="22"/>
        </w:rPr>
        <w:t>,</w:t>
      </w:r>
      <w:r w:rsidRPr="00026894">
        <w:rPr>
          <w:rFonts w:ascii="Arial" w:hAnsi="Arial" w:cs="Arial"/>
          <w:sz w:val="22"/>
          <w:szCs w:val="22"/>
        </w:rPr>
        <w:t xml:space="preserve"> if the</w:t>
      </w:r>
      <w:r w:rsidR="001068B6">
        <w:rPr>
          <w:rFonts w:ascii="Arial" w:hAnsi="Arial" w:cs="Arial"/>
          <w:sz w:val="22"/>
          <w:szCs w:val="22"/>
        </w:rPr>
        <w:t>y observe abuse or are a victim</w:t>
      </w:r>
      <w:r w:rsidRPr="00026894">
        <w:rPr>
          <w:rFonts w:ascii="Arial" w:hAnsi="Arial" w:cs="Arial"/>
          <w:sz w:val="22"/>
          <w:szCs w:val="22"/>
        </w:rPr>
        <w:t xml:space="preserve"> </w:t>
      </w:r>
      <w:r w:rsidR="001068B6">
        <w:rPr>
          <w:rFonts w:ascii="Arial" w:hAnsi="Arial" w:cs="Arial"/>
          <w:sz w:val="22"/>
          <w:szCs w:val="22"/>
        </w:rPr>
        <w:t xml:space="preserve">or </w:t>
      </w:r>
      <w:r w:rsidRPr="00026894">
        <w:rPr>
          <w:rFonts w:ascii="Arial" w:hAnsi="Arial" w:cs="Arial"/>
          <w:sz w:val="22"/>
          <w:szCs w:val="22"/>
        </w:rPr>
        <w:t xml:space="preserve">if they notice inappropriate behaviour. </w:t>
      </w:r>
    </w:p>
    <w:p w:rsidR="00B35909" w:rsidRDefault="00B35909" w:rsidP="009F73D5">
      <w:pPr>
        <w:pStyle w:val="NoSpacing"/>
        <w:jc w:val="both"/>
        <w:rPr>
          <w:rFonts w:ascii="Arial" w:hAnsi="Arial" w:cs="Arial"/>
          <w:sz w:val="22"/>
          <w:szCs w:val="22"/>
        </w:rPr>
      </w:pPr>
      <w:r w:rsidRPr="00026894">
        <w:rPr>
          <w:rFonts w:ascii="Arial" w:hAnsi="Arial" w:cs="Arial"/>
          <w:sz w:val="22"/>
          <w:szCs w:val="22"/>
        </w:rPr>
        <w:t>We all have a responsibility to report an allegation of abuse if we have a reasonable belief that an incident took place (see information about failure to disclose above).</w:t>
      </w:r>
    </w:p>
    <w:p w:rsidR="00E2738F" w:rsidRDefault="00E2738F" w:rsidP="009F73D5">
      <w:pPr>
        <w:pStyle w:val="NoSpacing"/>
        <w:jc w:val="both"/>
        <w:rPr>
          <w:rFonts w:ascii="Arial" w:hAnsi="Arial" w:cs="Arial"/>
          <w:sz w:val="22"/>
          <w:szCs w:val="22"/>
        </w:rPr>
      </w:pPr>
    </w:p>
    <w:p w:rsidR="00BA0295" w:rsidRDefault="00BA0295" w:rsidP="009F73D5">
      <w:pPr>
        <w:pStyle w:val="NoSpacing"/>
        <w:jc w:val="both"/>
        <w:rPr>
          <w:rFonts w:ascii="Arial" w:hAnsi="Arial" w:cs="Arial"/>
          <w:sz w:val="22"/>
          <w:szCs w:val="22"/>
        </w:rPr>
      </w:pPr>
    </w:p>
    <w:p w:rsidR="00C1040E" w:rsidRDefault="00B35909" w:rsidP="009F73D5">
      <w:pPr>
        <w:pStyle w:val="NoSpacing"/>
        <w:jc w:val="both"/>
        <w:rPr>
          <w:rFonts w:ascii="Arial" w:hAnsi="Arial" w:cs="Arial"/>
          <w:sz w:val="22"/>
          <w:szCs w:val="22"/>
        </w:rPr>
      </w:pPr>
      <w:r w:rsidRPr="00026894">
        <w:rPr>
          <w:rFonts w:ascii="Arial" w:hAnsi="Arial" w:cs="Arial"/>
          <w:sz w:val="22"/>
          <w:szCs w:val="22"/>
        </w:rPr>
        <w:t xml:space="preserve">If an adult has a </w:t>
      </w:r>
      <w:r w:rsidRPr="00026894">
        <w:rPr>
          <w:rFonts w:ascii="Arial" w:hAnsi="Arial" w:cs="Arial"/>
          <w:b/>
          <w:sz w:val="22"/>
          <w:szCs w:val="22"/>
        </w:rPr>
        <w:t>reasonable belief</w:t>
      </w:r>
      <w:r w:rsidRPr="00026894">
        <w:rPr>
          <w:rFonts w:ascii="Arial" w:hAnsi="Arial" w:cs="Arial"/>
          <w:sz w:val="22"/>
          <w:szCs w:val="22"/>
        </w:rPr>
        <w:t xml:space="preserve"> that an incident has occurred then they must report the incident. </w:t>
      </w:r>
    </w:p>
    <w:p w:rsidR="00C1040E" w:rsidRDefault="00C1040E" w:rsidP="00026894">
      <w:pPr>
        <w:pStyle w:val="NoSpacing"/>
        <w:rPr>
          <w:rFonts w:ascii="Arial" w:hAnsi="Arial" w:cs="Arial"/>
          <w:sz w:val="22"/>
          <w:szCs w:val="22"/>
        </w:rPr>
      </w:pPr>
    </w:p>
    <w:p w:rsidR="00B35909" w:rsidRPr="00026894" w:rsidRDefault="00B35909" w:rsidP="00026894">
      <w:pPr>
        <w:pStyle w:val="NoSpacing"/>
        <w:rPr>
          <w:rFonts w:ascii="Arial" w:hAnsi="Arial" w:cs="Arial"/>
          <w:sz w:val="22"/>
          <w:szCs w:val="22"/>
        </w:rPr>
      </w:pPr>
      <w:r w:rsidRPr="00C1040E">
        <w:rPr>
          <w:rFonts w:ascii="Arial" w:hAnsi="Arial" w:cs="Arial"/>
          <w:b/>
          <w:sz w:val="22"/>
          <w:szCs w:val="22"/>
        </w:rPr>
        <w:t xml:space="preserve">Factors contributing to reasonable belief </w:t>
      </w:r>
      <w:r w:rsidR="001068B6">
        <w:rPr>
          <w:rFonts w:ascii="Arial" w:hAnsi="Arial" w:cs="Arial"/>
          <w:b/>
          <w:sz w:val="22"/>
          <w:szCs w:val="22"/>
        </w:rPr>
        <w:t>include:</w:t>
      </w:r>
    </w:p>
    <w:p w:rsidR="00B35909" w:rsidRPr="00026894" w:rsidRDefault="001068B6" w:rsidP="00C1040E">
      <w:pPr>
        <w:pStyle w:val="NoSpacing"/>
        <w:numPr>
          <w:ilvl w:val="0"/>
          <w:numId w:val="16"/>
        </w:numPr>
        <w:rPr>
          <w:rFonts w:ascii="Arial" w:hAnsi="Arial" w:cs="Arial"/>
          <w:sz w:val="22"/>
          <w:szCs w:val="22"/>
        </w:rPr>
      </w:pPr>
      <w:r>
        <w:rPr>
          <w:rFonts w:ascii="Arial" w:hAnsi="Arial" w:cs="Arial"/>
          <w:sz w:val="22"/>
          <w:szCs w:val="22"/>
        </w:rPr>
        <w:t>A</w:t>
      </w:r>
      <w:r w:rsidR="00B35909" w:rsidRPr="00026894">
        <w:rPr>
          <w:rFonts w:ascii="Arial" w:hAnsi="Arial" w:cs="Arial"/>
          <w:sz w:val="22"/>
          <w:szCs w:val="22"/>
        </w:rPr>
        <w:t xml:space="preserve"> child states they</w:t>
      </w:r>
      <w:r>
        <w:rPr>
          <w:rFonts w:ascii="Arial" w:hAnsi="Arial" w:cs="Arial"/>
          <w:sz w:val="22"/>
          <w:szCs w:val="22"/>
        </w:rPr>
        <w:t>,</w:t>
      </w:r>
      <w:r w:rsidR="00B35909" w:rsidRPr="00026894">
        <w:rPr>
          <w:rFonts w:ascii="Arial" w:hAnsi="Arial" w:cs="Arial"/>
          <w:sz w:val="22"/>
          <w:szCs w:val="22"/>
        </w:rPr>
        <w:t xml:space="preserve"> or someone they know</w:t>
      </w:r>
      <w:r>
        <w:rPr>
          <w:rFonts w:ascii="Arial" w:hAnsi="Arial" w:cs="Arial"/>
          <w:sz w:val="22"/>
          <w:szCs w:val="22"/>
        </w:rPr>
        <w:t>,</w:t>
      </w:r>
      <w:r w:rsidR="00B35909" w:rsidRPr="00026894">
        <w:rPr>
          <w:rFonts w:ascii="Arial" w:hAnsi="Arial" w:cs="Arial"/>
          <w:sz w:val="22"/>
          <w:szCs w:val="22"/>
        </w:rPr>
        <w:t xml:space="preserve"> has been abused (noting that sometimes the child may in fact be referring to themselves)</w:t>
      </w:r>
    </w:p>
    <w:p w:rsidR="00B35909" w:rsidRPr="00026894" w:rsidRDefault="001068B6" w:rsidP="00C1040E">
      <w:pPr>
        <w:pStyle w:val="NoSpacing"/>
        <w:numPr>
          <w:ilvl w:val="0"/>
          <w:numId w:val="16"/>
        </w:numPr>
        <w:rPr>
          <w:rFonts w:ascii="Arial" w:hAnsi="Arial" w:cs="Arial"/>
          <w:sz w:val="22"/>
          <w:szCs w:val="22"/>
        </w:rPr>
      </w:pPr>
      <w:r>
        <w:rPr>
          <w:rFonts w:ascii="Arial" w:hAnsi="Arial" w:cs="Arial"/>
          <w:sz w:val="22"/>
          <w:szCs w:val="22"/>
        </w:rPr>
        <w:t>B</w:t>
      </w:r>
      <w:r w:rsidR="00B35909" w:rsidRPr="00026894">
        <w:rPr>
          <w:rFonts w:ascii="Arial" w:hAnsi="Arial" w:cs="Arial"/>
          <w:sz w:val="22"/>
          <w:szCs w:val="22"/>
        </w:rPr>
        <w:t>ehaviour consistent with that of an abuse victim is observed</w:t>
      </w:r>
      <w:r w:rsidR="00B35909" w:rsidRPr="00026894">
        <w:rPr>
          <w:rStyle w:val="FootnoteReference"/>
          <w:rFonts w:ascii="Arial" w:eastAsia="MS Gothic" w:hAnsi="Arial" w:cs="Arial"/>
          <w:sz w:val="22"/>
          <w:szCs w:val="22"/>
        </w:rPr>
        <w:footnoteReference w:id="4"/>
      </w:r>
    </w:p>
    <w:p w:rsidR="00B35909" w:rsidRPr="00026894" w:rsidRDefault="001068B6" w:rsidP="00C1040E">
      <w:pPr>
        <w:pStyle w:val="NoSpacing"/>
        <w:numPr>
          <w:ilvl w:val="0"/>
          <w:numId w:val="16"/>
        </w:numPr>
        <w:rPr>
          <w:rFonts w:ascii="Arial" w:hAnsi="Arial" w:cs="Arial"/>
          <w:sz w:val="22"/>
          <w:szCs w:val="22"/>
        </w:rPr>
      </w:pPr>
      <w:r>
        <w:rPr>
          <w:rFonts w:ascii="Arial" w:hAnsi="Arial" w:cs="Arial"/>
          <w:sz w:val="22"/>
          <w:szCs w:val="22"/>
        </w:rPr>
        <w:t>S</w:t>
      </w:r>
      <w:r w:rsidR="00B35909" w:rsidRPr="00026894">
        <w:rPr>
          <w:rFonts w:ascii="Arial" w:hAnsi="Arial" w:cs="Arial"/>
          <w:sz w:val="22"/>
          <w:szCs w:val="22"/>
        </w:rPr>
        <w:t>omeone else has raised a suspicion of abuse but is unwilling to report it</w:t>
      </w:r>
    </w:p>
    <w:p w:rsidR="00B35909" w:rsidRPr="00026894" w:rsidRDefault="001068B6" w:rsidP="00C1040E">
      <w:pPr>
        <w:pStyle w:val="NoSpacing"/>
        <w:numPr>
          <w:ilvl w:val="0"/>
          <w:numId w:val="16"/>
        </w:numPr>
        <w:rPr>
          <w:rFonts w:ascii="Arial" w:hAnsi="Arial" w:cs="Arial"/>
          <w:sz w:val="22"/>
          <w:szCs w:val="22"/>
        </w:rPr>
      </w:pPr>
      <w:r>
        <w:rPr>
          <w:rFonts w:ascii="Arial" w:hAnsi="Arial" w:cs="Arial"/>
          <w:sz w:val="22"/>
          <w:szCs w:val="22"/>
        </w:rPr>
        <w:t>S</w:t>
      </w:r>
      <w:r w:rsidR="00B35909" w:rsidRPr="00026894">
        <w:rPr>
          <w:rFonts w:ascii="Arial" w:hAnsi="Arial" w:cs="Arial"/>
          <w:sz w:val="22"/>
          <w:szCs w:val="22"/>
        </w:rPr>
        <w:t>uspicious behaviour</w:t>
      </w:r>
      <w:r>
        <w:rPr>
          <w:rFonts w:ascii="Arial" w:hAnsi="Arial" w:cs="Arial"/>
          <w:sz w:val="22"/>
          <w:szCs w:val="22"/>
        </w:rPr>
        <w:t xml:space="preserve"> is observed</w:t>
      </w:r>
      <w:r w:rsidR="00B35909" w:rsidRPr="00026894">
        <w:rPr>
          <w:rFonts w:ascii="Arial" w:hAnsi="Arial" w:cs="Arial"/>
          <w:sz w:val="22"/>
          <w:szCs w:val="22"/>
        </w:rPr>
        <w:t xml:space="preserve">. </w:t>
      </w:r>
    </w:p>
    <w:p w:rsidR="003C2AA0" w:rsidRPr="00026894" w:rsidRDefault="003C2AA0" w:rsidP="00026894">
      <w:pPr>
        <w:pStyle w:val="NoSpacing"/>
        <w:rPr>
          <w:rFonts w:ascii="Arial" w:hAnsi="Arial" w:cs="Arial"/>
          <w:sz w:val="22"/>
          <w:szCs w:val="22"/>
        </w:rPr>
      </w:pPr>
    </w:p>
    <w:p w:rsidR="003C2AA0" w:rsidRPr="00B35909" w:rsidRDefault="003C2AA0" w:rsidP="00E3777D">
      <w:pPr>
        <w:jc w:val="both"/>
        <w:rPr>
          <w:rFonts w:ascii="Arial" w:hAnsi="Arial" w:cs="Arial"/>
          <w:color w:val="FF0000"/>
          <w:lang w:val="en-US"/>
        </w:rPr>
      </w:pPr>
    </w:p>
    <w:p w:rsidR="003C2AA0" w:rsidRPr="009F73D5" w:rsidRDefault="009F73D5" w:rsidP="009F73D5">
      <w:pPr>
        <w:pStyle w:val="NoSpacing"/>
        <w:rPr>
          <w:rFonts w:ascii="Arial" w:hAnsi="Arial" w:cs="Arial"/>
          <w:b/>
          <w:u w:val="single"/>
        </w:rPr>
      </w:pPr>
      <w:r w:rsidRPr="009F73D5">
        <w:rPr>
          <w:rFonts w:ascii="Arial" w:hAnsi="Arial" w:cs="Arial"/>
          <w:b/>
          <w:u w:val="single"/>
        </w:rPr>
        <w:t>Evaluation:</w:t>
      </w:r>
    </w:p>
    <w:p w:rsidR="003C2AA0" w:rsidRPr="009F73D5" w:rsidRDefault="003C2AA0" w:rsidP="009F73D5">
      <w:pPr>
        <w:pStyle w:val="NoSpacing"/>
        <w:jc w:val="both"/>
        <w:rPr>
          <w:rFonts w:ascii="Arial" w:hAnsi="Arial" w:cs="Arial"/>
          <w:sz w:val="22"/>
          <w:szCs w:val="22"/>
        </w:rPr>
      </w:pPr>
      <w:r w:rsidRPr="009F73D5">
        <w:rPr>
          <w:rFonts w:ascii="Arial" w:hAnsi="Arial" w:cs="Arial"/>
          <w:sz w:val="22"/>
          <w:szCs w:val="22"/>
        </w:rPr>
        <w:t xml:space="preserve">Evaluation of this policy will be carried out by the </w:t>
      </w:r>
      <w:r w:rsidR="009571BE">
        <w:rPr>
          <w:rFonts w:ascii="Arial" w:hAnsi="Arial" w:cs="Arial"/>
          <w:sz w:val="22"/>
          <w:szCs w:val="22"/>
        </w:rPr>
        <w:t>School Council</w:t>
      </w:r>
      <w:r w:rsidRPr="009F73D5">
        <w:rPr>
          <w:rFonts w:ascii="Arial" w:hAnsi="Arial" w:cs="Arial"/>
          <w:sz w:val="22"/>
          <w:szCs w:val="22"/>
        </w:rPr>
        <w:t xml:space="preserve"> </w:t>
      </w:r>
      <w:r w:rsidRPr="009571BE">
        <w:rPr>
          <w:rFonts w:ascii="Arial" w:hAnsi="Arial" w:cs="Arial"/>
          <w:sz w:val="22"/>
          <w:szCs w:val="22"/>
        </w:rPr>
        <w:t>as part of the cyclic review process, in three years time, or beforehand, if a significant issue arises</w:t>
      </w:r>
      <w:r w:rsidR="009571BE" w:rsidRPr="009571BE">
        <w:rPr>
          <w:rFonts w:ascii="Arial" w:hAnsi="Arial" w:cs="Arial"/>
          <w:sz w:val="22"/>
          <w:szCs w:val="22"/>
        </w:rPr>
        <w:t>.</w:t>
      </w:r>
      <w:r w:rsidR="00970A9C" w:rsidRPr="009571BE">
        <w:rPr>
          <w:rFonts w:ascii="Arial" w:hAnsi="Arial" w:cs="Arial"/>
          <w:sz w:val="22"/>
          <w:szCs w:val="22"/>
        </w:rPr>
        <w:t xml:space="preserve"> </w:t>
      </w:r>
      <w:r w:rsidR="00970A9C">
        <w:rPr>
          <w:rFonts w:ascii="Arial" w:hAnsi="Arial" w:cs="Arial"/>
          <w:sz w:val="22"/>
          <w:szCs w:val="22"/>
        </w:rPr>
        <w:t>F</w:t>
      </w:r>
      <w:r w:rsidR="009571BE">
        <w:rPr>
          <w:rFonts w:ascii="Arial" w:hAnsi="Arial" w:cs="Arial"/>
          <w:sz w:val="22"/>
          <w:szCs w:val="22"/>
        </w:rPr>
        <w:t>amilies and students</w:t>
      </w:r>
      <w:r w:rsidR="009F73D5" w:rsidRPr="009F73D5">
        <w:rPr>
          <w:rFonts w:ascii="Arial" w:hAnsi="Arial" w:cs="Arial"/>
          <w:sz w:val="22"/>
          <w:szCs w:val="22"/>
        </w:rPr>
        <w:t xml:space="preserve"> </w:t>
      </w:r>
      <w:r w:rsidR="00970A9C">
        <w:rPr>
          <w:rFonts w:ascii="Arial" w:hAnsi="Arial" w:cs="Arial"/>
          <w:sz w:val="22"/>
          <w:szCs w:val="22"/>
        </w:rPr>
        <w:t>will have an</w:t>
      </w:r>
      <w:r w:rsidR="009F73D5" w:rsidRPr="009F73D5">
        <w:rPr>
          <w:rFonts w:ascii="Arial" w:hAnsi="Arial" w:cs="Arial"/>
          <w:sz w:val="22"/>
          <w:szCs w:val="22"/>
        </w:rPr>
        <w:t xml:space="preserve"> opportunity to contribute</w:t>
      </w:r>
      <w:r w:rsidR="009F73D5">
        <w:rPr>
          <w:rFonts w:ascii="Arial" w:hAnsi="Arial" w:cs="Arial"/>
          <w:sz w:val="22"/>
          <w:szCs w:val="22"/>
        </w:rPr>
        <w:t xml:space="preserve"> to the reviewing of this policy</w:t>
      </w:r>
      <w:r w:rsidR="009F73D5" w:rsidRPr="009F73D5">
        <w:rPr>
          <w:rFonts w:ascii="Arial" w:hAnsi="Arial" w:cs="Arial"/>
          <w:sz w:val="22"/>
          <w:szCs w:val="22"/>
        </w:rPr>
        <w:t>.</w:t>
      </w:r>
    </w:p>
    <w:p w:rsidR="003C2AA0" w:rsidRPr="009F73D5" w:rsidRDefault="003C2AA0" w:rsidP="009F73D5">
      <w:pPr>
        <w:pStyle w:val="NoSpacing"/>
        <w:rPr>
          <w:rFonts w:ascii="Arial" w:hAnsi="Arial" w:cs="Arial"/>
          <w:sz w:val="22"/>
          <w:szCs w:val="22"/>
        </w:rPr>
      </w:pPr>
    </w:p>
    <w:p w:rsidR="003C2AA0" w:rsidRPr="009F73D5" w:rsidRDefault="003C2AA0" w:rsidP="009F73D5">
      <w:pPr>
        <w:pStyle w:val="NoSpacing"/>
        <w:rPr>
          <w:rFonts w:ascii="Arial" w:hAnsi="Arial" w:cs="Arial"/>
        </w:rPr>
      </w:pPr>
    </w:p>
    <w:p w:rsidR="003C2AA0" w:rsidRPr="009F73D5" w:rsidRDefault="00DF40A6" w:rsidP="009F73D5">
      <w:pPr>
        <w:pStyle w:val="NoSpacing"/>
        <w:rPr>
          <w:rFonts w:ascii="Arial" w:hAnsi="Arial" w:cs="Arial"/>
        </w:rPr>
      </w:pPr>
      <w:r w:rsidRPr="009F73D5">
        <w:rPr>
          <w:rFonts w:ascii="Arial" w:hAnsi="Arial" w:cs="Arial"/>
          <w:b/>
        </w:rPr>
        <w:t>Approval Date:</w:t>
      </w:r>
      <w:r w:rsidRPr="009F73D5">
        <w:rPr>
          <w:rFonts w:ascii="Arial" w:hAnsi="Arial" w:cs="Arial"/>
        </w:rPr>
        <w:t xml:space="preserve"> </w:t>
      </w:r>
      <w:r w:rsidR="009F73D5">
        <w:rPr>
          <w:rFonts w:ascii="Arial" w:hAnsi="Arial" w:cs="Arial"/>
        </w:rPr>
        <w:t xml:space="preserve"> </w:t>
      </w:r>
    </w:p>
    <w:p w:rsidR="00DF40A6" w:rsidRPr="009F73D5" w:rsidRDefault="00DF40A6" w:rsidP="009F73D5">
      <w:pPr>
        <w:pStyle w:val="NoSpacing"/>
        <w:rPr>
          <w:rFonts w:ascii="Arial" w:hAnsi="Arial" w:cs="Arial"/>
        </w:rPr>
      </w:pPr>
    </w:p>
    <w:p w:rsidR="003C2AA0" w:rsidRPr="009F73D5" w:rsidRDefault="003C2AA0" w:rsidP="009F73D5">
      <w:pPr>
        <w:pStyle w:val="NoSpacing"/>
        <w:rPr>
          <w:rFonts w:ascii="Arial" w:hAnsi="Arial" w:cs="Arial"/>
        </w:rPr>
      </w:pPr>
      <w:r w:rsidRPr="009F73D5">
        <w:rPr>
          <w:rFonts w:ascii="Arial" w:hAnsi="Arial" w:cs="Arial"/>
          <w:b/>
        </w:rPr>
        <w:t>Review Date:</w:t>
      </w:r>
      <w:r w:rsidR="009F73D5">
        <w:rPr>
          <w:rFonts w:ascii="Arial" w:hAnsi="Arial" w:cs="Arial"/>
        </w:rPr>
        <w:t xml:space="preserve">  </w:t>
      </w:r>
    </w:p>
    <w:p w:rsidR="003C2AA0" w:rsidRPr="009F73D5" w:rsidRDefault="003C2AA0" w:rsidP="009F73D5">
      <w:pPr>
        <w:pStyle w:val="NoSpacing"/>
        <w:rPr>
          <w:rFonts w:ascii="Arial" w:hAnsi="Arial" w:cs="Arial"/>
        </w:rPr>
      </w:pPr>
    </w:p>
    <w:p w:rsidR="003C2AA0" w:rsidRPr="009F73D5" w:rsidRDefault="003C2AA0" w:rsidP="009F73D5">
      <w:pPr>
        <w:pStyle w:val="NoSpacing"/>
        <w:rPr>
          <w:rFonts w:ascii="Arial" w:hAnsi="Arial" w:cs="Arial"/>
        </w:rPr>
      </w:pPr>
    </w:p>
    <w:p w:rsidR="003C2AA0" w:rsidRPr="009F73D5" w:rsidRDefault="003C2AA0" w:rsidP="009F73D5">
      <w:pPr>
        <w:pStyle w:val="NoSpacing"/>
        <w:rPr>
          <w:rFonts w:ascii="Arial" w:hAnsi="Arial" w:cs="Arial"/>
        </w:rPr>
      </w:pPr>
    </w:p>
    <w:p w:rsidR="003C2AA0" w:rsidRPr="009F73D5" w:rsidRDefault="003C2AA0" w:rsidP="009F73D5">
      <w:pPr>
        <w:pStyle w:val="NoSpacing"/>
        <w:rPr>
          <w:rFonts w:ascii="Arial" w:hAnsi="Arial" w:cs="Arial"/>
          <w:b/>
          <w:sz w:val="22"/>
          <w:szCs w:val="22"/>
        </w:rPr>
      </w:pPr>
      <w:r w:rsidRPr="009F73D5">
        <w:rPr>
          <w:rFonts w:ascii="Arial" w:hAnsi="Arial" w:cs="Arial"/>
          <w:b/>
          <w:sz w:val="22"/>
          <w:szCs w:val="22"/>
        </w:rPr>
        <w:t>Signed:</w:t>
      </w:r>
    </w:p>
    <w:p w:rsidR="003C2AA0" w:rsidRPr="009F73D5" w:rsidRDefault="003C2AA0" w:rsidP="009F73D5">
      <w:pPr>
        <w:pStyle w:val="NoSpacing"/>
        <w:rPr>
          <w:rFonts w:ascii="Arial" w:hAnsi="Arial" w:cs="Arial"/>
          <w:b/>
          <w:sz w:val="22"/>
          <w:szCs w:val="22"/>
        </w:rPr>
      </w:pPr>
    </w:p>
    <w:p w:rsidR="003C2AA0" w:rsidRPr="009F73D5" w:rsidRDefault="009F1C93" w:rsidP="009F73D5">
      <w:pPr>
        <w:pStyle w:val="NoSpacing"/>
        <w:rPr>
          <w:rFonts w:ascii="Arial" w:hAnsi="Arial" w:cs="Arial"/>
          <w:b/>
          <w:sz w:val="22"/>
          <w:szCs w:val="22"/>
        </w:rPr>
      </w:pPr>
      <w:r w:rsidRPr="009F73D5">
        <w:rPr>
          <w:rFonts w:ascii="Arial" w:hAnsi="Arial" w:cs="Arial"/>
          <w:b/>
          <w:noProof/>
          <w:sz w:val="22"/>
          <w:szCs w:val="22"/>
        </w:rPr>
        <mc:AlternateContent>
          <mc:Choice Requires="wps">
            <w:drawing>
              <wp:anchor distT="0" distB="0" distL="114300" distR="114300" simplePos="0" relativeHeight="251658240" behindDoc="0" locked="0" layoutInCell="1" allowOverlap="1" wp14:anchorId="38D6F396" wp14:editId="294B9916">
                <wp:simplePos x="0" y="0"/>
                <wp:positionH relativeFrom="column">
                  <wp:posOffset>3543300</wp:posOffset>
                </wp:positionH>
                <wp:positionV relativeFrom="paragraph">
                  <wp:posOffset>92075</wp:posOffset>
                </wp:positionV>
                <wp:extent cx="1828800" cy="0"/>
                <wp:effectExtent l="9525" t="6350" r="9525"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63EA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25pt" to="42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kpVEgIAACg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"/>
            </w:pict>
          </mc:Fallback>
        </mc:AlternateContent>
      </w:r>
      <w:r w:rsidRPr="009F73D5">
        <w:rPr>
          <w:rFonts w:ascii="Arial" w:hAnsi="Arial" w:cs="Arial"/>
          <w:b/>
          <w:noProof/>
          <w:sz w:val="22"/>
          <w:szCs w:val="22"/>
        </w:rPr>
        <mc:AlternateContent>
          <mc:Choice Requires="wps">
            <w:drawing>
              <wp:anchor distT="0" distB="0" distL="114300" distR="114300" simplePos="0" relativeHeight="251657216" behindDoc="0" locked="0" layoutInCell="1" allowOverlap="1" wp14:anchorId="543CA16E" wp14:editId="3509DAE5">
                <wp:simplePos x="0" y="0"/>
                <wp:positionH relativeFrom="column">
                  <wp:posOffset>1028700</wp:posOffset>
                </wp:positionH>
                <wp:positionV relativeFrom="paragraph">
                  <wp:posOffset>92075</wp:posOffset>
                </wp:positionV>
                <wp:extent cx="1828800" cy="0"/>
                <wp:effectExtent l="9525" t="6350"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9A60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25pt" to="2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iaEgIAACg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"/>
            </w:pict>
          </mc:Fallback>
        </mc:AlternateContent>
      </w:r>
    </w:p>
    <w:p w:rsidR="003C2AA0" w:rsidRPr="009F73D5" w:rsidRDefault="003C2AA0" w:rsidP="009F73D5">
      <w:pPr>
        <w:pStyle w:val="NoSpacing"/>
        <w:rPr>
          <w:rFonts w:ascii="Arial" w:hAnsi="Arial" w:cs="Arial"/>
          <w:b/>
          <w:sz w:val="22"/>
          <w:szCs w:val="22"/>
        </w:rPr>
      </w:pPr>
      <w:r w:rsidRPr="009F73D5">
        <w:rPr>
          <w:rFonts w:ascii="Arial" w:hAnsi="Arial" w:cs="Arial"/>
          <w:b/>
          <w:sz w:val="22"/>
          <w:szCs w:val="22"/>
        </w:rPr>
        <w:tab/>
      </w:r>
      <w:r w:rsidRPr="009F73D5">
        <w:rPr>
          <w:rFonts w:ascii="Arial" w:hAnsi="Arial" w:cs="Arial"/>
          <w:b/>
          <w:sz w:val="22"/>
          <w:szCs w:val="22"/>
        </w:rPr>
        <w:tab/>
        <w:t xml:space="preserve">   Principal</w:t>
      </w:r>
      <w:r w:rsidRPr="009F73D5">
        <w:rPr>
          <w:rFonts w:ascii="Arial" w:hAnsi="Arial" w:cs="Arial"/>
          <w:b/>
          <w:sz w:val="22"/>
          <w:szCs w:val="22"/>
        </w:rPr>
        <w:tab/>
      </w:r>
      <w:r w:rsidRPr="009F73D5">
        <w:rPr>
          <w:rFonts w:ascii="Arial" w:hAnsi="Arial" w:cs="Arial"/>
          <w:b/>
          <w:sz w:val="22"/>
          <w:szCs w:val="22"/>
        </w:rPr>
        <w:tab/>
      </w:r>
      <w:r w:rsidRPr="009F73D5">
        <w:rPr>
          <w:rFonts w:ascii="Arial" w:hAnsi="Arial" w:cs="Arial"/>
          <w:b/>
          <w:sz w:val="22"/>
          <w:szCs w:val="22"/>
        </w:rPr>
        <w:tab/>
      </w:r>
      <w:r w:rsidRPr="009F73D5">
        <w:rPr>
          <w:rFonts w:ascii="Arial" w:hAnsi="Arial" w:cs="Arial"/>
          <w:b/>
          <w:sz w:val="22"/>
          <w:szCs w:val="22"/>
        </w:rPr>
        <w:tab/>
        <w:t xml:space="preserve">         School Council President</w:t>
      </w:r>
    </w:p>
    <w:p w:rsidR="003C2AA0" w:rsidRPr="00B35909" w:rsidRDefault="003C2AA0">
      <w:pPr>
        <w:pStyle w:val="BodyText2"/>
        <w:spacing w:after="120"/>
        <w:ind w:right="-6"/>
        <w:rPr>
          <w:rFonts w:ascii="Arial" w:hAnsi="Arial" w:cs="Arial"/>
          <w:color w:val="FF0000"/>
        </w:rPr>
      </w:pPr>
    </w:p>
    <w:p w:rsidR="005D0DED" w:rsidRDefault="005D0DED">
      <w:pPr>
        <w:pStyle w:val="Header"/>
        <w:tabs>
          <w:tab w:val="clear" w:pos="4153"/>
          <w:tab w:val="clear" w:pos="8306"/>
        </w:tabs>
        <w:rPr>
          <w:rFonts w:ascii="Arial" w:hAnsi="Arial" w:cs="Arial"/>
          <w:color w:val="FF0000"/>
        </w:rPr>
      </w:pPr>
    </w:p>
    <w:p w:rsidR="00BA0295" w:rsidRDefault="00BA0295">
      <w:pPr>
        <w:pStyle w:val="Header"/>
        <w:tabs>
          <w:tab w:val="clear" w:pos="4153"/>
          <w:tab w:val="clear" w:pos="8306"/>
        </w:tabs>
        <w:rPr>
          <w:rFonts w:ascii="Arial" w:hAnsi="Arial" w:cs="Arial"/>
          <w:color w:val="FF0000"/>
        </w:rPr>
      </w:pPr>
    </w:p>
    <w:p w:rsidR="00BA0295" w:rsidRDefault="00BA0295">
      <w:pPr>
        <w:pStyle w:val="Header"/>
        <w:tabs>
          <w:tab w:val="clear" w:pos="4153"/>
          <w:tab w:val="clear" w:pos="8306"/>
        </w:tabs>
        <w:rPr>
          <w:rFonts w:ascii="Arial" w:hAnsi="Arial" w:cs="Arial"/>
          <w:color w:val="FF0000"/>
        </w:rPr>
      </w:pPr>
    </w:p>
    <w:p w:rsidR="00BA0295" w:rsidRDefault="00BA0295">
      <w:pPr>
        <w:pStyle w:val="Header"/>
        <w:tabs>
          <w:tab w:val="clear" w:pos="4153"/>
          <w:tab w:val="clear" w:pos="8306"/>
        </w:tabs>
        <w:rPr>
          <w:rFonts w:ascii="Arial" w:hAnsi="Arial" w:cs="Arial"/>
          <w:color w:val="FF0000"/>
        </w:rPr>
      </w:pPr>
    </w:p>
    <w:p w:rsidR="00BA0295" w:rsidRDefault="00BA0295">
      <w:pPr>
        <w:pStyle w:val="Header"/>
        <w:tabs>
          <w:tab w:val="clear" w:pos="4153"/>
          <w:tab w:val="clear" w:pos="8306"/>
        </w:tabs>
        <w:rPr>
          <w:rFonts w:ascii="Arial" w:hAnsi="Arial" w:cs="Arial"/>
          <w:color w:val="FF0000"/>
        </w:rPr>
      </w:pPr>
    </w:p>
    <w:p w:rsidR="00BA0295" w:rsidRDefault="00BA0295">
      <w:pPr>
        <w:pStyle w:val="Header"/>
        <w:tabs>
          <w:tab w:val="clear" w:pos="4153"/>
          <w:tab w:val="clear" w:pos="8306"/>
        </w:tabs>
        <w:rPr>
          <w:rFonts w:ascii="Arial" w:hAnsi="Arial" w:cs="Arial"/>
          <w:color w:val="FF0000"/>
        </w:rPr>
      </w:pPr>
    </w:p>
    <w:p w:rsidR="00BA0295" w:rsidRDefault="00BA0295">
      <w:pPr>
        <w:pStyle w:val="Header"/>
        <w:tabs>
          <w:tab w:val="clear" w:pos="4153"/>
          <w:tab w:val="clear" w:pos="8306"/>
        </w:tabs>
        <w:rPr>
          <w:rFonts w:ascii="Arial" w:hAnsi="Arial" w:cs="Arial"/>
          <w:color w:val="FF0000"/>
        </w:rPr>
      </w:pPr>
    </w:p>
    <w:p w:rsidR="00BA0295" w:rsidRDefault="00BA0295">
      <w:pPr>
        <w:pStyle w:val="Header"/>
        <w:tabs>
          <w:tab w:val="clear" w:pos="4153"/>
          <w:tab w:val="clear" w:pos="8306"/>
        </w:tabs>
        <w:rPr>
          <w:rFonts w:ascii="Arial" w:hAnsi="Arial" w:cs="Arial"/>
          <w:color w:val="FF0000"/>
        </w:rPr>
      </w:pPr>
    </w:p>
    <w:p w:rsidR="00BA0295" w:rsidRDefault="00BA0295">
      <w:pPr>
        <w:pStyle w:val="Header"/>
        <w:tabs>
          <w:tab w:val="clear" w:pos="4153"/>
          <w:tab w:val="clear" w:pos="8306"/>
        </w:tabs>
        <w:rPr>
          <w:rFonts w:ascii="Arial" w:hAnsi="Arial" w:cs="Arial"/>
          <w:color w:val="FF0000"/>
        </w:rPr>
      </w:pPr>
    </w:p>
    <w:p w:rsidR="00BA0295" w:rsidRDefault="00BA0295">
      <w:pPr>
        <w:pStyle w:val="Header"/>
        <w:tabs>
          <w:tab w:val="clear" w:pos="4153"/>
          <w:tab w:val="clear" w:pos="8306"/>
        </w:tabs>
        <w:rPr>
          <w:rFonts w:ascii="Arial" w:hAnsi="Arial" w:cs="Arial"/>
          <w:color w:val="FF0000"/>
        </w:rPr>
      </w:pPr>
    </w:p>
    <w:tbl>
      <w:tblPr>
        <w:tblW w:w="0" w:type="auto"/>
        <w:tblLook w:val="04A0" w:firstRow="1" w:lastRow="0" w:firstColumn="1" w:lastColumn="0" w:noHBand="0" w:noVBand="1"/>
      </w:tblPr>
      <w:tblGrid>
        <w:gridCol w:w="9997"/>
      </w:tblGrid>
      <w:tr w:rsidR="00BA0295" w:rsidRPr="00BA0295" w:rsidTr="00926D5F">
        <w:trPr>
          <w:trHeight w:val="21"/>
        </w:trPr>
        <w:tc>
          <w:tcPr>
            <w:tcW w:w="10137" w:type="dxa"/>
            <w:shd w:val="clear" w:color="auto" w:fill="auto"/>
            <w:tcMar>
              <w:top w:w="510" w:type="dxa"/>
            </w:tcMar>
          </w:tcPr>
          <w:p w:rsidR="00615E42" w:rsidRPr="00052094" w:rsidRDefault="00CC7A97" w:rsidP="00BA0295">
            <w:pPr>
              <w:rPr>
                <w:rFonts w:ascii="Arial" w:hAnsi="Arial"/>
                <w:b/>
                <w:sz w:val="36"/>
                <w:szCs w:val="36"/>
                <w:lang w:eastAsia="en-US"/>
              </w:rPr>
            </w:pPr>
            <w:r>
              <w:rPr>
                <w:noProof/>
                <w:sz w:val="22"/>
                <w:szCs w:val="22"/>
              </w:rPr>
              <mc:AlternateContent>
                <mc:Choice Requires="wps">
                  <w:drawing>
                    <wp:anchor distT="0" distB="0" distL="114300" distR="114300" simplePos="0" relativeHeight="251660288" behindDoc="0" locked="0" layoutInCell="1" allowOverlap="1" wp14:anchorId="25897C6A" wp14:editId="2676AC2D">
                      <wp:simplePos x="0" y="0"/>
                      <wp:positionH relativeFrom="column">
                        <wp:posOffset>3232785</wp:posOffset>
                      </wp:positionH>
                      <wp:positionV relativeFrom="paragraph">
                        <wp:posOffset>-838200</wp:posOffset>
                      </wp:positionV>
                      <wp:extent cx="3305175" cy="238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305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A97" w:rsidRPr="00CC7A97" w:rsidRDefault="00CC7A97">
                                  <w:pPr>
                                    <w:rPr>
                                      <w:rFonts w:ascii="Arial" w:hAnsi="Arial" w:cs="Arial"/>
                                      <w:b/>
                                      <w:i/>
                                      <w:sz w:val="22"/>
                                      <w:szCs w:val="22"/>
                                    </w:rPr>
                                  </w:pPr>
                                  <w:r w:rsidRPr="00CC7A97">
                                    <w:rPr>
                                      <w:rFonts w:ascii="Arial" w:hAnsi="Arial" w:cs="Arial"/>
                                      <w:b/>
                                      <w:i/>
                                      <w:sz w:val="22"/>
                                      <w:szCs w:val="22"/>
                                    </w:rPr>
                                    <w:t>All incident reports must be stored securely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897C6A" id="_x0000_t202" coordsize="21600,21600" o:spt="202" path="m,l,21600r21600,l21600,xe">
                      <v:stroke joinstyle="miter"/>
                      <v:path gradientshapeok="t" o:connecttype="rect"/>
                    </v:shapetype>
                    <v:shape id="Text Box 4" o:spid="_x0000_s1026" type="#_x0000_t202" style="position:absolute;margin-left:254.55pt;margin-top:-66pt;width:260.25pt;height:18.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" fillcolor="white [3201]" strokeweight=".5pt">
                      <v:textbox>
                        <w:txbxContent>
                          <w:p w:rsidR="00CC7A97" w:rsidRPr="00CC7A97" w:rsidRDefault="00CC7A97">
                            <w:pPr>
                              <w:rPr>
                                <w:rFonts w:ascii="Arial" w:hAnsi="Arial" w:cs="Arial"/>
                                <w:b/>
                                <w:i/>
                                <w:sz w:val="22"/>
                                <w:szCs w:val="22"/>
                              </w:rPr>
                            </w:pPr>
                            <w:r w:rsidRPr="00CC7A97">
                              <w:rPr>
                                <w:rFonts w:ascii="Arial" w:hAnsi="Arial" w:cs="Arial"/>
                                <w:b/>
                                <w:i/>
                                <w:sz w:val="22"/>
                                <w:szCs w:val="22"/>
                              </w:rPr>
                              <w:t>All incident reports must be stored securely</w:t>
                            </w:r>
                          </w:p>
                        </w:txbxContent>
                      </v:textbox>
                    </v:shape>
                  </w:pict>
                </mc:Fallback>
              </mc:AlternateContent>
            </w:r>
            <w:r w:rsidR="00615E42" w:rsidRPr="00615E42">
              <w:rPr>
                <w:rFonts w:ascii="Arial" w:hAnsi="Arial"/>
                <w:b/>
                <w:sz w:val="36"/>
                <w:szCs w:val="36"/>
                <w:lang w:eastAsia="en-US"/>
              </w:rPr>
              <w:t xml:space="preserve">Incident Reporting Form                                      </w:t>
            </w:r>
            <w:r w:rsidR="00615E42" w:rsidRPr="00615E42">
              <w:rPr>
                <w:rFonts w:ascii="Arial" w:hAnsi="Arial"/>
                <w:b/>
                <w:szCs w:val="24"/>
                <w:lang w:eastAsia="en-US"/>
              </w:rPr>
              <w:t>(Appendix A)</w:t>
            </w:r>
          </w:p>
        </w:tc>
      </w:tr>
    </w:tbl>
    <w:p w:rsidR="00CC7A97" w:rsidRDefault="00CC7A97" w:rsidP="00615E42">
      <w:pPr>
        <w:pStyle w:val="NoSpacing"/>
        <w:jc w:val="both"/>
        <w:rPr>
          <w:rFonts w:ascii="Arial" w:eastAsia="Times" w:hAnsi="Arial" w:cs="Arial"/>
          <w:sz w:val="22"/>
          <w:szCs w:val="22"/>
          <w:lang w:eastAsia="en-US"/>
        </w:rPr>
      </w:pPr>
    </w:p>
    <w:p w:rsidR="00615E42" w:rsidRDefault="00BA0295" w:rsidP="00615E42">
      <w:pPr>
        <w:pStyle w:val="NoSpacing"/>
        <w:jc w:val="both"/>
        <w:rPr>
          <w:rFonts w:ascii="Arial" w:eastAsia="Times" w:hAnsi="Arial" w:cs="Arial"/>
          <w:sz w:val="22"/>
          <w:szCs w:val="22"/>
          <w:lang w:eastAsia="en-US"/>
        </w:rPr>
      </w:pPr>
      <w:r w:rsidRPr="00615E42">
        <w:rPr>
          <w:rFonts w:ascii="Arial" w:eastAsia="Times" w:hAnsi="Arial" w:cs="Arial"/>
          <w:sz w:val="22"/>
          <w:szCs w:val="22"/>
          <w:lang w:eastAsia="en-US"/>
        </w:rPr>
        <w:t xml:space="preserve">The child safe standards require </w:t>
      </w:r>
      <w:r w:rsidR="00615E42" w:rsidRPr="00615E42">
        <w:rPr>
          <w:rFonts w:ascii="Arial" w:eastAsia="Times" w:hAnsi="Arial" w:cs="Arial"/>
          <w:sz w:val="22"/>
          <w:szCs w:val="22"/>
          <w:lang w:eastAsia="en-US"/>
        </w:rPr>
        <w:t>all schools</w:t>
      </w:r>
      <w:r w:rsidR="00615E42" w:rsidRPr="00615E42">
        <w:rPr>
          <w:rFonts w:ascii="Arial" w:eastAsia="Times" w:hAnsi="Arial" w:cs="Arial"/>
          <w:sz w:val="22"/>
          <w:szCs w:val="22"/>
          <w:vertAlign w:val="superscript"/>
          <w:lang w:eastAsia="en-US"/>
        </w:rPr>
        <w:t xml:space="preserve"> </w:t>
      </w:r>
      <w:r w:rsidRPr="00615E42">
        <w:rPr>
          <w:rFonts w:ascii="Arial" w:eastAsia="Times" w:hAnsi="Arial" w:cs="Arial"/>
          <w:sz w:val="22"/>
          <w:szCs w:val="22"/>
          <w:lang w:eastAsia="en-US"/>
        </w:rPr>
        <w:t>to have processes for responding to and reporting suspected child abuse.</w:t>
      </w:r>
      <w:r w:rsidR="00615E42" w:rsidRPr="00615E42">
        <w:rPr>
          <w:rFonts w:ascii="Arial" w:eastAsia="Times" w:hAnsi="Arial" w:cs="Arial"/>
          <w:sz w:val="22"/>
          <w:szCs w:val="22"/>
          <w:vertAlign w:val="superscript"/>
          <w:lang w:eastAsia="en-US"/>
        </w:rPr>
        <w:t xml:space="preserve"> </w:t>
      </w:r>
      <w:r w:rsidR="00615E42" w:rsidRPr="00615E42">
        <w:rPr>
          <w:rFonts w:ascii="Arial" w:eastAsia="Times" w:hAnsi="Arial" w:cs="Arial"/>
          <w:sz w:val="22"/>
          <w:szCs w:val="22"/>
          <w:lang w:eastAsia="en-US"/>
        </w:rPr>
        <w:t xml:space="preserve"> T</w:t>
      </w:r>
      <w:r w:rsidRPr="00615E42">
        <w:rPr>
          <w:rFonts w:ascii="Arial" w:eastAsia="Times" w:hAnsi="Arial" w:cs="Arial"/>
          <w:sz w:val="22"/>
          <w:szCs w:val="22"/>
          <w:lang w:eastAsia="en-US"/>
        </w:rPr>
        <w:t xml:space="preserve">his </w:t>
      </w:r>
      <w:r w:rsidR="00615E42">
        <w:rPr>
          <w:rFonts w:ascii="Arial" w:eastAsia="Times" w:hAnsi="Arial" w:cs="Arial"/>
          <w:sz w:val="22"/>
          <w:szCs w:val="22"/>
          <w:lang w:eastAsia="en-US"/>
        </w:rPr>
        <w:t>form</w:t>
      </w:r>
      <w:r w:rsidRPr="00615E42">
        <w:rPr>
          <w:rFonts w:ascii="Arial" w:eastAsia="Times" w:hAnsi="Arial" w:cs="Arial"/>
          <w:sz w:val="22"/>
          <w:szCs w:val="22"/>
          <w:lang w:eastAsia="en-US"/>
        </w:rPr>
        <w:t xml:space="preserve"> </w:t>
      </w:r>
      <w:r w:rsidR="00615E42" w:rsidRPr="00615E42">
        <w:rPr>
          <w:rFonts w:ascii="Arial" w:eastAsia="Times" w:hAnsi="Arial" w:cs="Arial"/>
          <w:sz w:val="22"/>
          <w:szCs w:val="22"/>
          <w:lang w:eastAsia="en-US"/>
        </w:rPr>
        <w:t xml:space="preserve">can be provided </w:t>
      </w:r>
      <w:r w:rsidRPr="00615E42">
        <w:rPr>
          <w:rFonts w:ascii="Arial" w:eastAsia="Times" w:hAnsi="Arial" w:cs="Arial"/>
          <w:sz w:val="22"/>
          <w:szCs w:val="22"/>
          <w:lang w:eastAsia="en-US"/>
        </w:rPr>
        <w:t xml:space="preserve">to a child or their </w:t>
      </w:r>
      <w:r w:rsidR="00615E42">
        <w:rPr>
          <w:rFonts w:ascii="Arial" w:eastAsia="Times" w:hAnsi="Arial" w:cs="Arial"/>
          <w:sz w:val="22"/>
          <w:szCs w:val="22"/>
          <w:lang w:eastAsia="en-US"/>
        </w:rPr>
        <w:t>parents</w:t>
      </w:r>
      <w:r w:rsidRPr="00615E42">
        <w:rPr>
          <w:rFonts w:ascii="Arial" w:eastAsia="Times" w:hAnsi="Arial" w:cs="Arial"/>
          <w:sz w:val="22"/>
          <w:szCs w:val="22"/>
          <w:lang w:eastAsia="en-US"/>
        </w:rPr>
        <w:t xml:space="preserve"> if they disclose an allegation of abuse or safety concern. </w:t>
      </w:r>
      <w:r w:rsidR="00615E42" w:rsidRPr="00615E42">
        <w:rPr>
          <w:rFonts w:ascii="Arial" w:eastAsia="Times" w:hAnsi="Arial" w:cs="Arial"/>
          <w:sz w:val="22"/>
          <w:szCs w:val="22"/>
          <w:lang w:eastAsia="en-US"/>
        </w:rPr>
        <w:t xml:space="preserve">              </w:t>
      </w:r>
    </w:p>
    <w:p w:rsidR="00BA0295" w:rsidRPr="00615E42" w:rsidRDefault="00615E42" w:rsidP="00615E42">
      <w:pPr>
        <w:pStyle w:val="NoSpacing"/>
        <w:jc w:val="both"/>
        <w:rPr>
          <w:rFonts w:ascii="Arial" w:eastAsia="Times" w:hAnsi="Arial" w:cs="Arial"/>
          <w:sz w:val="22"/>
          <w:szCs w:val="22"/>
          <w:lang w:eastAsia="en-US"/>
        </w:rPr>
      </w:pPr>
      <w:r w:rsidRPr="00615E42">
        <w:rPr>
          <w:rFonts w:ascii="Arial" w:eastAsia="Times" w:hAnsi="Arial" w:cs="Arial"/>
          <w:sz w:val="22"/>
          <w:szCs w:val="22"/>
          <w:lang w:eastAsia="en-US"/>
        </w:rPr>
        <w:t>S</w:t>
      </w:r>
      <w:r w:rsidR="00BA0295" w:rsidRPr="00615E42">
        <w:rPr>
          <w:rFonts w:ascii="Arial" w:eastAsia="Times" w:hAnsi="Arial" w:cs="Arial"/>
          <w:sz w:val="22"/>
          <w:szCs w:val="22"/>
          <w:lang w:eastAsia="en-US"/>
        </w:rPr>
        <w:t xml:space="preserve">taff can also use this resource to record disclosures. </w:t>
      </w:r>
    </w:p>
    <w:p w:rsidR="00BA0295" w:rsidRPr="00BA0295" w:rsidRDefault="00BA0295" w:rsidP="00BA0295">
      <w:pPr>
        <w:keepNext/>
        <w:keepLines/>
        <w:spacing w:before="120" w:after="120" w:line="480" w:lineRule="atLeast"/>
        <w:outlineLvl w:val="0"/>
        <w:rPr>
          <w:rFonts w:ascii="Arial" w:eastAsia="MS Gothic" w:hAnsi="Arial" w:cs="Arial"/>
          <w:b/>
          <w:bCs/>
          <w:kern w:val="32"/>
          <w:szCs w:val="24"/>
          <w:lang w:eastAsia="en-US"/>
        </w:rPr>
      </w:pPr>
      <w:r w:rsidRPr="00BA0295">
        <w:rPr>
          <w:rFonts w:ascii="Arial" w:eastAsia="MS Gothic" w:hAnsi="Arial" w:cs="Arial"/>
          <w:b/>
          <w:bCs/>
          <w:kern w:val="32"/>
          <w:szCs w:val="24"/>
          <w:lang w:eastAsia="en-US"/>
        </w:rPr>
        <w:t>Incident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7116"/>
      </w:tblGrid>
      <w:tr w:rsidR="00BA0295" w:rsidRPr="00BA0295" w:rsidTr="00926D5F">
        <w:tc>
          <w:tcPr>
            <w:tcW w:w="2835" w:type="dxa"/>
            <w:shd w:val="clear" w:color="auto" w:fill="auto"/>
          </w:tcPr>
          <w:p w:rsidR="00BA0295" w:rsidRPr="00BA0295" w:rsidRDefault="00BA0295" w:rsidP="00BA0295">
            <w:pPr>
              <w:spacing w:before="80" w:after="60"/>
              <w:rPr>
                <w:rFonts w:ascii="Arial" w:hAnsi="Arial"/>
                <w:b/>
                <w:sz w:val="20"/>
                <w:lang w:eastAsia="en-US"/>
              </w:rPr>
            </w:pPr>
            <w:r w:rsidRPr="00BA0295">
              <w:rPr>
                <w:rFonts w:ascii="Arial" w:hAnsi="Arial"/>
                <w:b/>
                <w:sz w:val="20"/>
                <w:lang w:eastAsia="en-US"/>
              </w:rPr>
              <w:t>Date of incident:</w:t>
            </w:r>
          </w:p>
        </w:tc>
        <w:tc>
          <w:tcPr>
            <w:tcW w:w="7477" w:type="dxa"/>
            <w:shd w:val="clear" w:color="auto" w:fill="auto"/>
          </w:tcPr>
          <w:p w:rsidR="00BA0295" w:rsidRPr="00BA0295" w:rsidRDefault="00BA0295" w:rsidP="00BA0295">
            <w:pPr>
              <w:spacing w:before="80" w:after="60"/>
              <w:rPr>
                <w:rFonts w:ascii="Arial" w:hAnsi="Arial"/>
                <w:sz w:val="20"/>
                <w:lang w:eastAsia="en-US"/>
              </w:rPr>
            </w:pPr>
          </w:p>
        </w:tc>
      </w:tr>
      <w:tr w:rsidR="00BA0295" w:rsidRPr="00BA0295" w:rsidTr="00926D5F">
        <w:tc>
          <w:tcPr>
            <w:tcW w:w="2835" w:type="dxa"/>
            <w:shd w:val="clear" w:color="auto" w:fill="auto"/>
          </w:tcPr>
          <w:p w:rsidR="00BA0295" w:rsidRPr="00BA0295" w:rsidRDefault="00BA0295" w:rsidP="00BA0295">
            <w:pPr>
              <w:spacing w:before="80" w:after="60"/>
              <w:rPr>
                <w:rFonts w:ascii="Arial" w:hAnsi="Arial"/>
                <w:b/>
                <w:sz w:val="20"/>
                <w:lang w:eastAsia="en-US"/>
              </w:rPr>
            </w:pPr>
            <w:r w:rsidRPr="00BA0295">
              <w:rPr>
                <w:rFonts w:ascii="Arial" w:hAnsi="Arial"/>
                <w:b/>
                <w:sz w:val="20"/>
                <w:lang w:eastAsia="en-US"/>
              </w:rPr>
              <w:t>Time of incident:</w:t>
            </w:r>
          </w:p>
        </w:tc>
        <w:tc>
          <w:tcPr>
            <w:tcW w:w="7477" w:type="dxa"/>
            <w:shd w:val="clear" w:color="auto" w:fill="auto"/>
          </w:tcPr>
          <w:p w:rsidR="00BA0295" w:rsidRPr="00BA0295" w:rsidRDefault="00BA0295" w:rsidP="00BA0295">
            <w:pPr>
              <w:spacing w:before="80" w:after="60"/>
              <w:rPr>
                <w:rFonts w:ascii="Arial" w:hAnsi="Arial"/>
                <w:sz w:val="20"/>
                <w:lang w:eastAsia="en-US"/>
              </w:rPr>
            </w:pPr>
          </w:p>
        </w:tc>
      </w:tr>
      <w:tr w:rsidR="00BA0295" w:rsidRPr="00BA0295" w:rsidTr="00926D5F">
        <w:tc>
          <w:tcPr>
            <w:tcW w:w="2835" w:type="dxa"/>
            <w:shd w:val="clear" w:color="auto" w:fill="auto"/>
          </w:tcPr>
          <w:p w:rsidR="00BA0295" w:rsidRPr="00BA0295" w:rsidRDefault="00BA0295" w:rsidP="00BA0295">
            <w:pPr>
              <w:spacing w:before="80" w:after="60"/>
              <w:rPr>
                <w:rFonts w:ascii="Arial" w:hAnsi="Arial"/>
                <w:b/>
                <w:sz w:val="20"/>
                <w:lang w:eastAsia="en-US"/>
              </w:rPr>
            </w:pPr>
            <w:r w:rsidRPr="00BA0295">
              <w:rPr>
                <w:rFonts w:ascii="Arial" w:hAnsi="Arial"/>
                <w:b/>
                <w:sz w:val="20"/>
                <w:lang w:eastAsia="en-US"/>
              </w:rPr>
              <w:t>Location of incident:</w:t>
            </w:r>
          </w:p>
        </w:tc>
        <w:tc>
          <w:tcPr>
            <w:tcW w:w="7477" w:type="dxa"/>
            <w:shd w:val="clear" w:color="auto" w:fill="auto"/>
          </w:tcPr>
          <w:p w:rsidR="00BA0295" w:rsidRPr="00BA0295" w:rsidRDefault="00BA0295" w:rsidP="00BA0295">
            <w:pPr>
              <w:spacing w:before="80" w:after="60"/>
              <w:rPr>
                <w:rFonts w:ascii="Arial" w:hAnsi="Arial"/>
                <w:sz w:val="20"/>
                <w:lang w:eastAsia="en-US"/>
              </w:rPr>
            </w:pPr>
          </w:p>
        </w:tc>
      </w:tr>
      <w:tr w:rsidR="00BA0295" w:rsidRPr="00BA0295" w:rsidTr="00926D5F">
        <w:tc>
          <w:tcPr>
            <w:tcW w:w="2835" w:type="dxa"/>
            <w:shd w:val="clear" w:color="auto" w:fill="auto"/>
          </w:tcPr>
          <w:p w:rsidR="00BA0295" w:rsidRPr="00BA0295" w:rsidRDefault="00BA0295" w:rsidP="00BA0295">
            <w:pPr>
              <w:spacing w:before="80" w:after="60"/>
              <w:rPr>
                <w:rFonts w:ascii="Arial" w:hAnsi="Arial"/>
                <w:b/>
                <w:sz w:val="20"/>
                <w:lang w:eastAsia="en-US"/>
              </w:rPr>
            </w:pPr>
            <w:r w:rsidRPr="00BA0295">
              <w:rPr>
                <w:rFonts w:ascii="Arial" w:hAnsi="Arial"/>
                <w:b/>
                <w:sz w:val="20"/>
                <w:lang w:eastAsia="en-US"/>
              </w:rPr>
              <w:t>Name(s) of child/children involved:</w:t>
            </w:r>
          </w:p>
        </w:tc>
        <w:tc>
          <w:tcPr>
            <w:tcW w:w="7477" w:type="dxa"/>
            <w:shd w:val="clear" w:color="auto" w:fill="auto"/>
          </w:tcPr>
          <w:p w:rsidR="00BA0295" w:rsidRPr="00BA0295" w:rsidRDefault="00BA0295" w:rsidP="00BA0295">
            <w:pPr>
              <w:spacing w:before="80" w:after="60"/>
              <w:rPr>
                <w:rFonts w:ascii="Arial" w:hAnsi="Arial"/>
                <w:sz w:val="20"/>
                <w:lang w:eastAsia="en-US"/>
              </w:rPr>
            </w:pPr>
          </w:p>
        </w:tc>
      </w:tr>
      <w:tr w:rsidR="00BA0295" w:rsidRPr="00BA0295" w:rsidTr="00926D5F">
        <w:tc>
          <w:tcPr>
            <w:tcW w:w="2835" w:type="dxa"/>
            <w:shd w:val="clear" w:color="auto" w:fill="auto"/>
          </w:tcPr>
          <w:p w:rsidR="00BA0295" w:rsidRPr="00BA0295" w:rsidRDefault="00BA0295" w:rsidP="00BA0295">
            <w:pPr>
              <w:spacing w:before="80" w:after="60"/>
              <w:rPr>
                <w:rFonts w:ascii="Arial" w:hAnsi="Arial"/>
                <w:b/>
                <w:sz w:val="20"/>
                <w:lang w:eastAsia="en-US"/>
              </w:rPr>
            </w:pPr>
            <w:r w:rsidRPr="00BA0295">
              <w:rPr>
                <w:rFonts w:ascii="Arial" w:hAnsi="Arial"/>
                <w:b/>
                <w:sz w:val="20"/>
                <w:lang w:eastAsia="en-US"/>
              </w:rPr>
              <w:t>Name(s) of staff/volunteer involved:</w:t>
            </w:r>
          </w:p>
        </w:tc>
        <w:tc>
          <w:tcPr>
            <w:tcW w:w="7477" w:type="dxa"/>
            <w:shd w:val="clear" w:color="auto" w:fill="auto"/>
          </w:tcPr>
          <w:p w:rsidR="00BA0295" w:rsidRPr="00BA0295" w:rsidRDefault="00BA0295" w:rsidP="00BA0295">
            <w:pPr>
              <w:spacing w:before="80" w:after="60"/>
              <w:rPr>
                <w:rFonts w:ascii="Arial" w:hAnsi="Arial"/>
                <w:sz w:val="20"/>
                <w:lang w:eastAsia="en-US"/>
              </w:rPr>
            </w:pPr>
          </w:p>
        </w:tc>
      </w:tr>
    </w:tbl>
    <w:p w:rsidR="00BA0295" w:rsidRPr="00BA0295" w:rsidRDefault="00BA0295" w:rsidP="00BA0295">
      <w:pPr>
        <w:spacing w:before="240" w:after="120" w:line="270" w:lineRule="atLeast"/>
        <w:rPr>
          <w:rFonts w:ascii="Arial" w:eastAsia="Times" w:hAnsi="Arial"/>
          <w:b/>
          <w:color w:val="FF0000"/>
          <w:sz w:val="20"/>
          <w:lang w:eastAsia="en-US"/>
        </w:rPr>
      </w:pPr>
      <w:r w:rsidRPr="00BA0295">
        <w:rPr>
          <w:rFonts w:ascii="Arial" w:eastAsia="Times" w:hAnsi="Arial"/>
          <w:b/>
          <w:color w:val="FF0000"/>
          <w:sz w:val="20"/>
          <w:lang w:eastAsia="en-US"/>
        </w:rPr>
        <w:t xml:space="preserve">If you believe a child is at immediate risk of abuse phone 000. </w:t>
      </w:r>
    </w:p>
    <w:p w:rsidR="00BA0295" w:rsidRPr="00BA0295" w:rsidRDefault="00BA0295" w:rsidP="00BA0295">
      <w:pPr>
        <w:keepNext/>
        <w:keepLines/>
        <w:spacing w:before="120" w:after="120" w:line="480" w:lineRule="atLeast"/>
        <w:outlineLvl w:val="0"/>
        <w:rPr>
          <w:rFonts w:ascii="Arial" w:eastAsia="MS Gothic" w:hAnsi="Arial" w:cs="Arial"/>
          <w:b/>
          <w:bCs/>
          <w:kern w:val="32"/>
          <w:szCs w:val="24"/>
          <w:lang w:eastAsia="en-US"/>
        </w:rPr>
      </w:pPr>
      <w:r w:rsidRPr="00BA0295">
        <w:rPr>
          <w:rFonts w:ascii="Arial" w:eastAsia="MS Gothic" w:hAnsi="Arial" w:cs="Arial"/>
          <w:b/>
          <w:bCs/>
          <w:kern w:val="32"/>
          <w:szCs w:val="24"/>
          <w:lang w:eastAsia="en-US"/>
        </w:rPr>
        <w:t xml:space="preserve">Does the child identify as Aboriginal or Torres Strait Islander? </w:t>
      </w:r>
    </w:p>
    <w:p w:rsidR="00BA0295" w:rsidRPr="00BA0295" w:rsidRDefault="00BA0295" w:rsidP="00BA0295">
      <w:pPr>
        <w:spacing w:before="60" w:after="60" w:line="240" w:lineRule="exact"/>
        <w:ind w:left="709"/>
        <w:rPr>
          <w:rFonts w:ascii="Arial" w:hAnsi="Arial"/>
          <w:i/>
          <w:sz w:val="18"/>
          <w:lang w:eastAsia="en-US"/>
        </w:rPr>
      </w:pPr>
      <w:r w:rsidRPr="00BA0295">
        <w:rPr>
          <w:rFonts w:ascii="Arial" w:hAnsi="Arial"/>
          <w:i/>
          <w:sz w:val="18"/>
          <w:lang w:eastAsia="en-US"/>
        </w:rPr>
        <w:t>(Mark with an ‘X’ as applicable)</w:t>
      </w:r>
    </w:p>
    <w:tbl>
      <w:tblPr>
        <w:tblW w:w="7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
        <w:gridCol w:w="2410"/>
        <w:gridCol w:w="425"/>
        <w:gridCol w:w="3118"/>
        <w:gridCol w:w="425"/>
      </w:tblGrid>
      <w:tr w:rsidR="00BA0295" w:rsidRPr="00BA0295" w:rsidTr="002D05BF">
        <w:tc>
          <w:tcPr>
            <w:tcW w:w="567" w:type="dxa"/>
            <w:tcBorders>
              <w:top w:val="nil"/>
              <w:left w:val="nil"/>
              <w:bottom w:val="nil"/>
              <w:right w:val="single" w:sz="4" w:space="0" w:color="auto"/>
            </w:tcBorders>
            <w:shd w:val="clear" w:color="auto" w:fill="auto"/>
          </w:tcPr>
          <w:p w:rsidR="00BA0295" w:rsidRPr="00BA0295" w:rsidRDefault="00BA0295" w:rsidP="00BA0295">
            <w:pPr>
              <w:spacing w:before="80" w:after="80" w:line="240" w:lineRule="atLeast"/>
              <w:rPr>
                <w:rFonts w:ascii="Arial" w:hAnsi="Arial"/>
                <w:sz w:val="20"/>
                <w:lang w:eastAsia="en-US"/>
              </w:rPr>
            </w:pPr>
            <w:r w:rsidRPr="00BA0295">
              <w:rPr>
                <w:rFonts w:ascii="Arial" w:hAnsi="Arial"/>
                <w:b/>
                <w:bCs/>
                <w:sz w:val="20"/>
                <w:lang w:eastAsia="en-US"/>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A0295" w:rsidRPr="00BA0295" w:rsidRDefault="00BA0295" w:rsidP="00BA0295">
            <w:pPr>
              <w:spacing w:before="80" w:after="80" w:line="240" w:lineRule="atLeast"/>
              <w:rPr>
                <w:rFonts w:ascii="Arial" w:hAnsi="Arial"/>
                <w:sz w:val="20"/>
                <w:lang w:eastAsia="en-US"/>
              </w:rPr>
            </w:pPr>
          </w:p>
        </w:tc>
        <w:tc>
          <w:tcPr>
            <w:tcW w:w="2410" w:type="dxa"/>
            <w:tcBorders>
              <w:top w:val="nil"/>
              <w:left w:val="single" w:sz="4" w:space="0" w:color="auto"/>
              <w:bottom w:val="nil"/>
              <w:right w:val="single" w:sz="4" w:space="0" w:color="auto"/>
            </w:tcBorders>
            <w:shd w:val="clear" w:color="auto" w:fill="auto"/>
          </w:tcPr>
          <w:p w:rsidR="00BA0295" w:rsidRPr="00BA0295" w:rsidRDefault="002D05BF" w:rsidP="00BA0295">
            <w:pPr>
              <w:spacing w:before="80" w:after="80" w:line="240" w:lineRule="atLeast"/>
              <w:rPr>
                <w:rFonts w:ascii="Arial" w:hAnsi="Arial"/>
                <w:sz w:val="20"/>
                <w:lang w:eastAsia="en-US"/>
              </w:rPr>
            </w:pPr>
            <w:r>
              <w:rPr>
                <w:rFonts w:ascii="Arial" w:hAnsi="Arial"/>
                <w:b/>
                <w:bCs/>
                <w:sz w:val="20"/>
                <w:lang w:eastAsia="en-US"/>
              </w:rPr>
              <w:t xml:space="preserve">             </w:t>
            </w:r>
            <w:r w:rsidR="00BA0295" w:rsidRPr="00BA0295">
              <w:rPr>
                <w:rFonts w:ascii="Arial" w:hAnsi="Arial"/>
                <w:b/>
                <w:bCs/>
                <w:sz w:val="20"/>
                <w:lang w:eastAsia="en-US"/>
              </w:rPr>
              <w:t>Yes, Aboriginal</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A0295" w:rsidRPr="00BA0295" w:rsidRDefault="00BA0295" w:rsidP="00BA0295">
            <w:pPr>
              <w:spacing w:before="80" w:after="80" w:line="240" w:lineRule="atLeast"/>
              <w:rPr>
                <w:rFonts w:ascii="Arial" w:hAnsi="Arial"/>
                <w:sz w:val="20"/>
                <w:lang w:eastAsia="en-US"/>
              </w:rPr>
            </w:pPr>
          </w:p>
        </w:tc>
        <w:tc>
          <w:tcPr>
            <w:tcW w:w="3118" w:type="dxa"/>
            <w:tcBorders>
              <w:top w:val="nil"/>
              <w:left w:val="single" w:sz="4" w:space="0" w:color="auto"/>
              <w:bottom w:val="nil"/>
              <w:right w:val="single" w:sz="4" w:space="0" w:color="auto"/>
            </w:tcBorders>
            <w:shd w:val="clear" w:color="auto" w:fill="auto"/>
          </w:tcPr>
          <w:p w:rsidR="00BA0295" w:rsidRPr="00BA0295" w:rsidRDefault="002D05BF" w:rsidP="00BA0295">
            <w:pPr>
              <w:spacing w:before="80" w:after="80" w:line="240" w:lineRule="atLeast"/>
              <w:rPr>
                <w:rFonts w:ascii="Arial" w:hAnsi="Arial"/>
                <w:sz w:val="20"/>
                <w:lang w:eastAsia="en-US"/>
              </w:rPr>
            </w:pPr>
            <w:r>
              <w:rPr>
                <w:rFonts w:ascii="Arial" w:hAnsi="Arial"/>
                <w:b/>
                <w:bCs/>
                <w:sz w:val="20"/>
                <w:lang w:eastAsia="en-US"/>
              </w:rPr>
              <w:t xml:space="preserve">       </w:t>
            </w:r>
            <w:r w:rsidR="00BA0295" w:rsidRPr="00BA0295">
              <w:rPr>
                <w:rFonts w:ascii="Arial" w:hAnsi="Arial"/>
                <w:b/>
                <w:bCs/>
                <w:sz w:val="20"/>
                <w:lang w:eastAsia="en-US"/>
              </w:rPr>
              <w:t>Yes, Torres Strait Islander</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A0295" w:rsidRPr="00BA0295" w:rsidRDefault="00BA0295" w:rsidP="00BA0295">
            <w:pPr>
              <w:spacing w:before="80" w:after="80" w:line="240" w:lineRule="atLeast"/>
              <w:rPr>
                <w:rFonts w:ascii="Arial" w:hAnsi="Arial"/>
                <w:sz w:val="20"/>
                <w:lang w:eastAsia="en-US"/>
              </w:rPr>
            </w:pPr>
          </w:p>
        </w:tc>
      </w:tr>
    </w:tbl>
    <w:p w:rsidR="00BA0295" w:rsidRPr="00BA0295" w:rsidRDefault="00BA0295" w:rsidP="00BA0295">
      <w:pPr>
        <w:keepNext/>
        <w:keepLines/>
        <w:spacing w:before="120" w:after="120" w:line="480" w:lineRule="atLeast"/>
        <w:outlineLvl w:val="0"/>
        <w:rPr>
          <w:rFonts w:ascii="Arial" w:eastAsia="MS Gothic" w:hAnsi="Arial" w:cs="Arial"/>
          <w:b/>
          <w:bCs/>
          <w:kern w:val="32"/>
          <w:szCs w:val="24"/>
          <w:lang w:eastAsia="en-US"/>
        </w:rPr>
      </w:pPr>
      <w:r w:rsidRPr="00BA0295">
        <w:rPr>
          <w:rFonts w:ascii="Arial" w:eastAsia="MS Gothic" w:hAnsi="Arial" w:cs="Arial"/>
          <w:b/>
          <w:bCs/>
          <w:kern w:val="32"/>
          <w:szCs w:val="24"/>
          <w:lang w:eastAsia="en-US"/>
        </w:rPr>
        <w:t>Please categorise the incident</w:t>
      </w: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26"/>
      </w:tblGrid>
      <w:tr w:rsidR="00BA0295" w:rsidRPr="00BA0295" w:rsidTr="00926D5F">
        <w:tc>
          <w:tcPr>
            <w:tcW w:w="5103" w:type="dxa"/>
            <w:tcBorders>
              <w:top w:val="nil"/>
              <w:left w:val="nil"/>
              <w:bottom w:val="nil"/>
              <w:right w:val="single" w:sz="4" w:space="0" w:color="auto"/>
            </w:tcBorders>
            <w:shd w:val="clear" w:color="auto" w:fill="auto"/>
          </w:tcPr>
          <w:p w:rsidR="00BA0295" w:rsidRPr="00BA0295" w:rsidRDefault="00BA0295" w:rsidP="00BA0295">
            <w:pPr>
              <w:spacing w:before="80" w:after="60"/>
              <w:rPr>
                <w:rFonts w:ascii="Arial" w:hAnsi="Arial"/>
                <w:sz w:val="20"/>
                <w:lang w:eastAsia="en-US"/>
              </w:rPr>
            </w:pPr>
            <w:r w:rsidRPr="00BA0295">
              <w:rPr>
                <w:rFonts w:ascii="Arial" w:hAnsi="Arial"/>
                <w:b/>
                <w:sz w:val="20"/>
                <w:lang w:eastAsia="en-US"/>
              </w:rPr>
              <w:t>Physical violence</w:t>
            </w:r>
          </w:p>
        </w:tc>
        <w:tc>
          <w:tcPr>
            <w:tcW w:w="426" w:type="dxa"/>
            <w:tcBorders>
              <w:left w:val="single" w:sz="4" w:space="0" w:color="auto"/>
              <w:right w:val="single" w:sz="4" w:space="0" w:color="auto"/>
            </w:tcBorders>
            <w:shd w:val="clear" w:color="auto" w:fill="auto"/>
          </w:tcPr>
          <w:p w:rsidR="00BA0295" w:rsidRPr="00BA0295" w:rsidRDefault="00BA0295" w:rsidP="00BA0295">
            <w:pPr>
              <w:spacing w:before="80" w:after="60"/>
              <w:rPr>
                <w:rFonts w:ascii="Arial" w:hAnsi="Arial"/>
                <w:sz w:val="20"/>
                <w:lang w:eastAsia="en-US"/>
              </w:rPr>
            </w:pPr>
          </w:p>
        </w:tc>
      </w:tr>
      <w:tr w:rsidR="00BA0295" w:rsidRPr="00BA0295" w:rsidTr="00926D5F">
        <w:tc>
          <w:tcPr>
            <w:tcW w:w="5103" w:type="dxa"/>
            <w:tcBorders>
              <w:top w:val="nil"/>
              <w:left w:val="nil"/>
              <w:bottom w:val="nil"/>
              <w:right w:val="single" w:sz="4" w:space="0" w:color="auto"/>
            </w:tcBorders>
            <w:shd w:val="clear" w:color="auto" w:fill="auto"/>
          </w:tcPr>
          <w:p w:rsidR="00BA0295" w:rsidRPr="00BA0295" w:rsidRDefault="00BA0295" w:rsidP="00BA0295">
            <w:pPr>
              <w:spacing w:before="80" w:after="60"/>
              <w:rPr>
                <w:rFonts w:ascii="Arial" w:hAnsi="Arial"/>
                <w:bCs/>
                <w:sz w:val="20"/>
                <w:lang w:eastAsia="en-US"/>
              </w:rPr>
            </w:pPr>
            <w:r w:rsidRPr="00BA0295">
              <w:rPr>
                <w:rFonts w:ascii="Arial" w:hAnsi="Arial"/>
                <w:b/>
                <w:sz w:val="20"/>
                <w:lang w:eastAsia="en-US"/>
              </w:rPr>
              <w:t>Sexual offence</w:t>
            </w:r>
          </w:p>
        </w:tc>
        <w:tc>
          <w:tcPr>
            <w:tcW w:w="426" w:type="dxa"/>
            <w:tcBorders>
              <w:left w:val="single" w:sz="4" w:space="0" w:color="auto"/>
              <w:right w:val="single" w:sz="4" w:space="0" w:color="auto"/>
            </w:tcBorders>
            <w:shd w:val="clear" w:color="auto" w:fill="auto"/>
          </w:tcPr>
          <w:p w:rsidR="00BA0295" w:rsidRPr="00BA0295" w:rsidRDefault="00BA0295" w:rsidP="00BA0295">
            <w:pPr>
              <w:spacing w:before="80" w:after="60"/>
              <w:rPr>
                <w:rFonts w:ascii="Arial" w:hAnsi="Arial"/>
                <w:sz w:val="20"/>
                <w:lang w:eastAsia="en-US"/>
              </w:rPr>
            </w:pPr>
          </w:p>
        </w:tc>
      </w:tr>
      <w:tr w:rsidR="00BA0295" w:rsidRPr="00BA0295" w:rsidTr="00926D5F">
        <w:tc>
          <w:tcPr>
            <w:tcW w:w="5103" w:type="dxa"/>
            <w:tcBorders>
              <w:top w:val="nil"/>
              <w:left w:val="nil"/>
              <w:bottom w:val="nil"/>
              <w:right w:val="single" w:sz="4" w:space="0" w:color="auto"/>
            </w:tcBorders>
            <w:shd w:val="clear" w:color="auto" w:fill="auto"/>
          </w:tcPr>
          <w:p w:rsidR="00BA0295" w:rsidRPr="00BA0295" w:rsidRDefault="00BA0295" w:rsidP="00BA0295">
            <w:pPr>
              <w:spacing w:before="80" w:after="60"/>
              <w:rPr>
                <w:rFonts w:ascii="Arial" w:hAnsi="Arial"/>
                <w:bCs/>
                <w:sz w:val="20"/>
                <w:lang w:eastAsia="en-US"/>
              </w:rPr>
            </w:pPr>
            <w:r w:rsidRPr="00BA0295">
              <w:rPr>
                <w:rFonts w:ascii="Arial" w:hAnsi="Arial"/>
                <w:b/>
                <w:sz w:val="20"/>
                <w:lang w:eastAsia="en-US"/>
              </w:rPr>
              <w:t>Serious emotional or psychological abuse</w:t>
            </w:r>
          </w:p>
        </w:tc>
        <w:tc>
          <w:tcPr>
            <w:tcW w:w="426" w:type="dxa"/>
            <w:tcBorders>
              <w:left w:val="single" w:sz="4" w:space="0" w:color="auto"/>
              <w:right w:val="single" w:sz="4" w:space="0" w:color="auto"/>
            </w:tcBorders>
            <w:shd w:val="clear" w:color="auto" w:fill="auto"/>
          </w:tcPr>
          <w:p w:rsidR="00BA0295" w:rsidRPr="00BA0295" w:rsidRDefault="00BA0295" w:rsidP="00BA0295">
            <w:pPr>
              <w:spacing w:before="80" w:after="60"/>
              <w:rPr>
                <w:rFonts w:ascii="Arial" w:hAnsi="Arial"/>
                <w:sz w:val="20"/>
                <w:lang w:eastAsia="en-US"/>
              </w:rPr>
            </w:pPr>
          </w:p>
        </w:tc>
      </w:tr>
      <w:tr w:rsidR="00BA0295" w:rsidRPr="00BA0295" w:rsidTr="00926D5F">
        <w:tc>
          <w:tcPr>
            <w:tcW w:w="5103" w:type="dxa"/>
            <w:tcBorders>
              <w:top w:val="nil"/>
              <w:left w:val="nil"/>
              <w:bottom w:val="nil"/>
              <w:right w:val="single" w:sz="4" w:space="0" w:color="auto"/>
            </w:tcBorders>
            <w:shd w:val="clear" w:color="auto" w:fill="auto"/>
          </w:tcPr>
          <w:p w:rsidR="00BA0295" w:rsidRPr="00BA0295" w:rsidRDefault="00BA0295" w:rsidP="00BA0295">
            <w:pPr>
              <w:spacing w:before="80" w:after="60"/>
              <w:rPr>
                <w:rFonts w:ascii="Arial" w:hAnsi="Arial"/>
                <w:bCs/>
                <w:sz w:val="20"/>
                <w:lang w:eastAsia="en-US"/>
              </w:rPr>
            </w:pPr>
            <w:r w:rsidRPr="00BA0295">
              <w:rPr>
                <w:rFonts w:ascii="Arial" w:hAnsi="Arial"/>
                <w:b/>
                <w:sz w:val="20"/>
                <w:lang w:eastAsia="en-US"/>
              </w:rPr>
              <w:t>Serious neglect</w:t>
            </w:r>
          </w:p>
        </w:tc>
        <w:tc>
          <w:tcPr>
            <w:tcW w:w="426" w:type="dxa"/>
            <w:tcBorders>
              <w:left w:val="single" w:sz="4" w:space="0" w:color="auto"/>
              <w:right w:val="single" w:sz="4" w:space="0" w:color="auto"/>
            </w:tcBorders>
            <w:shd w:val="clear" w:color="auto" w:fill="auto"/>
          </w:tcPr>
          <w:p w:rsidR="00BA0295" w:rsidRPr="00BA0295" w:rsidRDefault="00BA0295" w:rsidP="00BA0295">
            <w:pPr>
              <w:spacing w:before="80" w:after="60"/>
              <w:rPr>
                <w:rFonts w:ascii="Arial" w:hAnsi="Arial"/>
                <w:sz w:val="20"/>
                <w:lang w:eastAsia="en-US"/>
              </w:rPr>
            </w:pPr>
          </w:p>
        </w:tc>
      </w:tr>
    </w:tbl>
    <w:p w:rsidR="00BA0295" w:rsidRPr="00BA0295" w:rsidRDefault="00BA0295" w:rsidP="00BA0295">
      <w:pPr>
        <w:keepNext/>
        <w:keepLines/>
        <w:spacing w:before="120" w:after="120" w:line="480" w:lineRule="atLeast"/>
        <w:outlineLvl w:val="0"/>
        <w:rPr>
          <w:rFonts w:ascii="Arial" w:eastAsia="MS Gothic" w:hAnsi="Arial" w:cs="Arial"/>
          <w:b/>
          <w:bCs/>
          <w:kern w:val="32"/>
          <w:szCs w:val="24"/>
          <w:lang w:eastAsia="en-US"/>
        </w:rPr>
      </w:pPr>
      <w:r w:rsidRPr="00BA0295">
        <w:rPr>
          <w:rFonts w:ascii="Arial" w:eastAsia="MS Gothic" w:hAnsi="Arial" w:cs="Arial"/>
          <w:b/>
          <w:bCs/>
          <w:kern w:val="32"/>
          <w:szCs w:val="24"/>
          <w:lang w:eastAsia="en-US"/>
        </w:rPr>
        <w:t>Please describe the incident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261"/>
      </w:tblGrid>
      <w:tr w:rsidR="00BA0295" w:rsidRPr="00BA0295" w:rsidTr="00926D5F">
        <w:trPr>
          <w:trHeight w:val="1098"/>
        </w:trPr>
        <w:tc>
          <w:tcPr>
            <w:tcW w:w="2694" w:type="dxa"/>
            <w:shd w:val="clear" w:color="auto" w:fill="auto"/>
          </w:tcPr>
          <w:p w:rsidR="00BA0295" w:rsidRPr="00BA0295" w:rsidRDefault="00BA0295" w:rsidP="00BA0295">
            <w:pPr>
              <w:spacing w:before="80" w:after="60"/>
              <w:rPr>
                <w:rFonts w:ascii="Arial" w:hAnsi="Arial"/>
                <w:b/>
                <w:sz w:val="20"/>
                <w:lang w:eastAsia="en-US"/>
              </w:rPr>
            </w:pPr>
            <w:r w:rsidRPr="00BA0295">
              <w:rPr>
                <w:rFonts w:ascii="Arial" w:hAnsi="Arial"/>
                <w:b/>
                <w:sz w:val="20"/>
                <w:lang w:eastAsia="en-US"/>
              </w:rPr>
              <w:t>When did it take place?</w:t>
            </w:r>
          </w:p>
        </w:tc>
        <w:tc>
          <w:tcPr>
            <w:tcW w:w="7618" w:type="dxa"/>
            <w:shd w:val="clear" w:color="auto" w:fill="auto"/>
          </w:tcPr>
          <w:p w:rsidR="00BA0295" w:rsidRPr="00BA0295" w:rsidRDefault="00BA0295" w:rsidP="00BA0295">
            <w:pPr>
              <w:spacing w:before="80" w:after="60"/>
              <w:rPr>
                <w:rFonts w:ascii="Arial" w:hAnsi="Arial"/>
                <w:sz w:val="20"/>
                <w:lang w:eastAsia="en-US"/>
              </w:rPr>
            </w:pPr>
          </w:p>
        </w:tc>
      </w:tr>
      <w:tr w:rsidR="00BA0295" w:rsidRPr="00BA0295" w:rsidTr="00926D5F">
        <w:trPr>
          <w:trHeight w:val="844"/>
        </w:trPr>
        <w:tc>
          <w:tcPr>
            <w:tcW w:w="2694" w:type="dxa"/>
            <w:shd w:val="clear" w:color="auto" w:fill="auto"/>
          </w:tcPr>
          <w:p w:rsidR="00BA0295" w:rsidRPr="00BA0295" w:rsidRDefault="00BA0295" w:rsidP="00BA0295">
            <w:pPr>
              <w:spacing w:before="80" w:after="60"/>
              <w:rPr>
                <w:rFonts w:ascii="Arial" w:hAnsi="Arial"/>
                <w:b/>
                <w:sz w:val="20"/>
                <w:lang w:eastAsia="en-US"/>
              </w:rPr>
            </w:pPr>
            <w:r w:rsidRPr="00BA0295">
              <w:rPr>
                <w:rFonts w:ascii="Arial" w:hAnsi="Arial"/>
                <w:b/>
                <w:sz w:val="20"/>
                <w:lang w:eastAsia="en-US"/>
              </w:rPr>
              <w:t>Who was involved?</w:t>
            </w:r>
          </w:p>
        </w:tc>
        <w:tc>
          <w:tcPr>
            <w:tcW w:w="7618" w:type="dxa"/>
            <w:shd w:val="clear" w:color="auto" w:fill="auto"/>
          </w:tcPr>
          <w:p w:rsidR="00BA0295" w:rsidRPr="00BA0295" w:rsidRDefault="00BA0295" w:rsidP="00BA0295">
            <w:pPr>
              <w:spacing w:before="80" w:after="60"/>
              <w:rPr>
                <w:rFonts w:ascii="Arial" w:hAnsi="Arial"/>
                <w:sz w:val="20"/>
                <w:lang w:eastAsia="en-US"/>
              </w:rPr>
            </w:pPr>
          </w:p>
        </w:tc>
      </w:tr>
      <w:tr w:rsidR="00BA0295" w:rsidRPr="00BA0295" w:rsidTr="00926D5F">
        <w:trPr>
          <w:trHeight w:val="842"/>
        </w:trPr>
        <w:tc>
          <w:tcPr>
            <w:tcW w:w="2694" w:type="dxa"/>
            <w:shd w:val="clear" w:color="auto" w:fill="auto"/>
          </w:tcPr>
          <w:p w:rsidR="00BA0295" w:rsidRPr="00BA0295" w:rsidRDefault="00BA0295" w:rsidP="00BA0295">
            <w:pPr>
              <w:spacing w:before="80" w:after="60"/>
              <w:rPr>
                <w:rFonts w:ascii="Arial" w:hAnsi="Arial"/>
                <w:b/>
                <w:sz w:val="20"/>
                <w:lang w:eastAsia="en-US"/>
              </w:rPr>
            </w:pPr>
            <w:r w:rsidRPr="00BA0295">
              <w:rPr>
                <w:rFonts w:ascii="Arial" w:hAnsi="Arial"/>
                <w:b/>
                <w:sz w:val="20"/>
                <w:lang w:eastAsia="en-US"/>
              </w:rPr>
              <w:t>What did you see?</w:t>
            </w:r>
          </w:p>
        </w:tc>
        <w:tc>
          <w:tcPr>
            <w:tcW w:w="7618" w:type="dxa"/>
            <w:shd w:val="clear" w:color="auto" w:fill="auto"/>
          </w:tcPr>
          <w:p w:rsidR="00BA0295" w:rsidRPr="00BA0295" w:rsidRDefault="00BA0295" w:rsidP="00BA0295">
            <w:pPr>
              <w:spacing w:before="80" w:after="60"/>
              <w:rPr>
                <w:rFonts w:ascii="Arial" w:hAnsi="Arial"/>
                <w:sz w:val="20"/>
                <w:lang w:eastAsia="en-US"/>
              </w:rPr>
            </w:pPr>
          </w:p>
        </w:tc>
      </w:tr>
      <w:tr w:rsidR="00BA0295" w:rsidRPr="00BA0295" w:rsidTr="00926D5F">
        <w:trPr>
          <w:trHeight w:val="698"/>
        </w:trPr>
        <w:tc>
          <w:tcPr>
            <w:tcW w:w="2694" w:type="dxa"/>
            <w:shd w:val="clear" w:color="auto" w:fill="auto"/>
          </w:tcPr>
          <w:p w:rsidR="00BA0295" w:rsidRPr="00BA0295" w:rsidRDefault="00BA0295" w:rsidP="00BA0295">
            <w:pPr>
              <w:spacing w:before="80" w:after="60"/>
              <w:rPr>
                <w:rFonts w:ascii="Arial" w:hAnsi="Arial"/>
                <w:b/>
                <w:sz w:val="20"/>
                <w:lang w:eastAsia="en-US"/>
              </w:rPr>
            </w:pPr>
            <w:r w:rsidRPr="00BA0295">
              <w:rPr>
                <w:rFonts w:ascii="Arial" w:hAnsi="Arial"/>
                <w:b/>
                <w:sz w:val="20"/>
                <w:lang w:eastAsia="en-US"/>
              </w:rPr>
              <w:t>Other information</w:t>
            </w:r>
          </w:p>
        </w:tc>
        <w:tc>
          <w:tcPr>
            <w:tcW w:w="7618" w:type="dxa"/>
            <w:shd w:val="clear" w:color="auto" w:fill="auto"/>
          </w:tcPr>
          <w:p w:rsidR="00BA0295" w:rsidRPr="00BA0295" w:rsidRDefault="00BA0295" w:rsidP="00BA0295">
            <w:pPr>
              <w:spacing w:before="80" w:after="60"/>
              <w:rPr>
                <w:rFonts w:ascii="Arial" w:hAnsi="Arial"/>
                <w:sz w:val="20"/>
                <w:lang w:eastAsia="en-US"/>
              </w:rPr>
            </w:pPr>
          </w:p>
        </w:tc>
      </w:tr>
    </w:tbl>
    <w:p w:rsidR="00BA0295" w:rsidRPr="00BA0295" w:rsidRDefault="00BA0295" w:rsidP="00BA0295">
      <w:pPr>
        <w:keepNext/>
        <w:keepLines/>
        <w:spacing w:before="120" w:after="120" w:line="480" w:lineRule="atLeast"/>
        <w:outlineLvl w:val="0"/>
        <w:rPr>
          <w:rFonts w:ascii="Arial" w:eastAsia="MS Gothic" w:hAnsi="Arial" w:cs="Arial"/>
          <w:b/>
          <w:bCs/>
          <w:kern w:val="32"/>
          <w:szCs w:val="24"/>
          <w:lang w:eastAsia="en-US"/>
        </w:rPr>
      </w:pPr>
      <w:r w:rsidRPr="00BA0295">
        <w:rPr>
          <w:rFonts w:ascii="Arial" w:eastAsia="MS Gothic" w:hAnsi="Arial" w:cs="Arial"/>
          <w:b/>
          <w:bCs/>
          <w:kern w:val="32"/>
          <w:szCs w:val="24"/>
          <w:lang w:eastAsia="en-US"/>
        </w:rPr>
        <w:lastRenderedPageBreak/>
        <w:t>Parent/carer/child 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7116"/>
      </w:tblGrid>
      <w:tr w:rsidR="00BA0295" w:rsidRPr="00BA0295" w:rsidTr="00926D5F">
        <w:tc>
          <w:tcPr>
            <w:tcW w:w="2835" w:type="dxa"/>
            <w:shd w:val="clear" w:color="auto" w:fill="auto"/>
          </w:tcPr>
          <w:p w:rsidR="00BA0295" w:rsidRPr="00BA0295" w:rsidRDefault="00BA0295" w:rsidP="00BA0295">
            <w:pPr>
              <w:spacing w:before="80" w:after="60"/>
              <w:rPr>
                <w:rFonts w:ascii="Arial" w:hAnsi="Arial"/>
                <w:b/>
                <w:sz w:val="20"/>
                <w:lang w:eastAsia="en-US"/>
              </w:rPr>
            </w:pPr>
            <w:r w:rsidRPr="00BA0295">
              <w:rPr>
                <w:rFonts w:ascii="Arial" w:hAnsi="Arial"/>
                <w:b/>
                <w:sz w:val="20"/>
                <w:lang w:eastAsia="en-US"/>
              </w:rPr>
              <w:t>Date of incident:</w:t>
            </w:r>
          </w:p>
        </w:tc>
        <w:tc>
          <w:tcPr>
            <w:tcW w:w="7477" w:type="dxa"/>
            <w:shd w:val="clear" w:color="auto" w:fill="auto"/>
          </w:tcPr>
          <w:p w:rsidR="00BA0295" w:rsidRPr="00BA0295" w:rsidRDefault="00BA0295" w:rsidP="00BA0295">
            <w:pPr>
              <w:spacing w:before="80" w:after="60"/>
              <w:rPr>
                <w:rFonts w:ascii="Arial" w:hAnsi="Arial"/>
                <w:sz w:val="20"/>
                <w:lang w:eastAsia="en-US"/>
              </w:rPr>
            </w:pPr>
          </w:p>
        </w:tc>
      </w:tr>
      <w:tr w:rsidR="00BA0295" w:rsidRPr="00BA0295" w:rsidTr="00926D5F">
        <w:tc>
          <w:tcPr>
            <w:tcW w:w="2835" w:type="dxa"/>
            <w:shd w:val="clear" w:color="auto" w:fill="auto"/>
          </w:tcPr>
          <w:p w:rsidR="00BA0295" w:rsidRPr="00BA0295" w:rsidRDefault="00BA0295" w:rsidP="00BA0295">
            <w:pPr>
              <w:spacing w:before="80" w:after="60"/>
              <w:rPr>
                <w:rFonts w:ascii="Arial" w:hAnsi="Arial"/>
                <w:b/>
                <w:sz w:val="20"/>
                <w:lang w:eastAsia="en-US"/>
              </w:rPr>
            </w:pPr>
            <w:r w:rsidRPr="00BA0295">
              <w:rPr>
                <w:rFonts w:ascii="Arial" w:hAnsi="Arial"/>
                <w:b/>
                <w:sz w:val="20"/>
                <w:lang w:eastAsia="en-US"/>
              </w:rPr>
              <w:t>Time of incident:</w:t>
            </w:r>
          </w:p>
        </w:tc>
        <w:tc>
          <w:tcPr>
            <w:tcW w:w="7477" w:type="dxa"/>
            <w:shd w:val="clear" w:color="auto" w:fill="auto"/>
          </w:tcPr>
          <w:p w:rsidR="00BA0295" w:rsidRPr="00BA0295" w:rsidRDefault="00BA0295" w:rsidP="00BA0295">
            <w:pPr>
              <w:spacing w:before="80" w:after="60"/>
              <w:rPr>
                <w:rFonts w:ascii="Arial" w:hAnsi="Arial"/>
                <w:sz w:val="20"/>
                <w:lang w:eastAsia="en-US"/>
              </w:rPr>
            </w:pPr>
          </w:p>
        </w:tc>
      </w:tr>
      <w:tr w:rsidR="00BA0295" w:rsidRPr="00BA0295" w:rsidTr="00926D5F">
        <w:tc>
          <w:tcPr>
            <w:tcW w:w="2835" w:type="dxa"/>
            <w:shd w:val="clear" w:color="auto" w:fill="auto"/>
          </w:tcPr>
          <w:p w:rsidR="00BA0295" w:rsidRPr="00BA0295" w:rsidRDefault="00BA0295" w:rsidP="00BA0295">
            <w:pPr>
              <w:spacing w:before="80" w:after="60"/>
              <w:rPr>
                <w:rFonts w:ascii="Arial" w:hAnsi="Arial"/>
                <w:b/>
                <w:sz w:val="20"/>
                <w:lang w:eastAsia="en-US"/>
              </w:rPr>
            </w:pPr>
            <w:r w:rsidRPr="00BA0295">
              <w:rPr>
                <w:rFonts w:ascii="Arial" w:hAnsi="Arial"/>
                <w:b/>
                <w:sz w:val="20"/>
                <w:lang w:eastAsia="en-US"/>
              </w:rPr>
              <w:t>Location of incident:</w:t>
            </w:r>
          </w:p>
        </w:tc>
        <w:tc>
          <w:tcPr>
            <w:tcW w:w="7477" w:type="dxa"/>
            <w:shd w:val="clear" w:color="auto" w:fill="auto"/>
          </w:tcPr>
          <w:p w:rsidR="00BA0295" w:rsidRPr="00BA0295" w:rsidRDefault="00BA0295" w:rsidP="00BA0295">
            <w:pPr>
              <w:spacing w:before="80" w:after="60"/>
              <w:rPr>
                <w:rFonts w:ascii="Arial" w:hAnsi="Arial"/>
                <w:sz w:val="20"/>
                <w:lang w:eastAsia="en-US"/>
              </w:rPr>
            </w:pPr>
          </w:p>
        </w:tc>
      </w:tr>
      <w:tr w:rsidR="00BA0295" w:rsidRPr="00BA0295" w:rsidTr="00926D5F">
        <w:tc>
          <w:tcPr>
            <w:tcW w:w="2835" w:type="dxa"/>
            <w:shd w:val="clear" w:color="auto" w:fill="auto"/>
          </w:tcPr>
          <w:p w:rsidR="00BA0295" w:rsidRPr="00BA0295" w:rsidRDefault="00BA0295" w:rsidP="00BA0295">
            <w:pPr>
              <w:spacing w:before="80" w:after="60"/>
              <w:rPr>
                <w:rFonts w:ascii="Arial" w:hAnsi="Arial"/>
                <w:b/>
                <w:sz w:val="20"/>
                <w:lang w:eastAsia="en-US"/>
              </w:rPr>
            </w:pPr>
            <w:r w:rsidRPr="00BA0295">
              <w:rPr>
                <w:rFonts w:ascii="Arial" w:hAnsi="Arial"/>
                <w:b/>
                <w:sz w:val="20"/>
                <w:lang w:eastAsia="en-US"/>
              </w:rPr>
              <w:t>Name(s) of child/children involved:</w:t>
            </w:r>
          </w:p>
        </w:tc>
        <w:tc>
          <w:tcPr>
            <w:tcW w:w="7477" w:type="dxa"/>
            <w:shd w:val="clear" w:color="auto" w:fill="auto"/>
          </w:tcPr>
          <w:p w:rsidR="00BA0295" w:rsidRPr="00BA0295" w:rsidRDefault="00BA0295" w:rsidP="00BA0295">
            <w:pPr>
              <w:spacing w:before="80" w:after="60"/>
              <w:rPr>
                <w:rFonts w:ascii="Arial" w:hAnsi="Arial"/>
                <w:sz w:val="20"/>
                <w:lang w:eastAsia="en-US"/>
              </w:rPr>
            </w:pPr>
          </w:p>
        </w:tc>
      </w:tr>
      <w:tr w:rsidR="00BA0295" w:rsidRPr="00BA0295" w:rsidTr="00926D5F">
        <w:tc>
          <w:tcPr>
            <w:tcW w:w="2835" w:type="dxa"/>
            <w:shd w:val="clear" w:color="auto" w:fill="auto"/>
          </w:tcPr>
          <w:p w:rsidR="00BA0295" w:rsidRPr="00BA0295" w:rsidRDefault="00BA0295" w:rsidP="00BA0295">
            <w:pPr>
              <w:spacing w:before="80" w:after="60"/>
              <w:rPr>
                <w:rFonts w:ascii="Arial" w:hAnsi="Arial"/>
                <w:b/>
                <w:sz w:val="20"/>
                <w:lang w:eastAsia="en-US"/>
              </w:rPr>
            </w:pPr>
            <w:r w:rsidRPr="00BA0295">
              <w:rPr>
                <w:rFonts w:ascii="Arial" w:hAnsi="Arial"/>
                <w:b/>
                <w:sz w:val="20"/>
                <w:lang w:eastAsia="en-US"/>
              </w:rPr>
              <w:t>Name(s) of staff/volunteer involved:</w:t>
            </w:r>
          </w:p>
        </w:tc>
        <w:tc>
          <w:tcPr>
            <w:tcW w:w="7477" w:type="dxa"/>
            <w:shd w:val="clear" w:color="auto" w:fill="auto"/>
          </w:tcPr>
          <w:p w:rsidR="00BA0295" w:rsidRPr="00BA0295" w:rsidRDefault="00BA0295" w:rsidP="00BA0295">
            <w:pPr>
              <w:spacing w:before="80" w:after="60"/>
              <w:rPr>
                <w:rFonts w:ascii="Arial" w:hAnsi="Arial"/>
                <w:sz w:val="20"/>
                <w:lang w:eastAsia="en-US"/>
              </w:rPr>
            </w:pPr>
          </w:p>
        </w:tc>
      </w:tr>
    </w:tbl>
    <w:p w:rsidR="00CC7A97" w:rsidRDefault="00CC7A97" w:rsidP="00BA0295">
      <w:pPr>
        <w:keepNext/>
        <w:keepLines/>
        <w:spacing w:before="120" w:after="120" w:line="480" w:lineRule="atLeast"/>
        <w:outlineLvl w:val="0"/>
        <w:rPr>
          <w:rFonts w:ascii="Arial" w:eastAsia="MS Gothic" w:hAnsi="Arial" w:cs="Arial"/>
          <w:b/>
          <w:bCs/>
          <w:kern w:val="32"/>
          <w:szCs w:val="24"/>
          <w:lang w:eastAsia="en-US"/>
        </w:rPr>
      </w:pPr>
    </w:p>
    <w:p w:rsidR="00BA0295" w:rsidRPr="00BA0295" w:rsidRDefault="00BA0295" w:rsidP="00BA0295">
      <w:pPr>
        <w:keepNext/>
        <w:keepLines/>
        <w:spacing w:before="120" w:after="120" w:line="480" w:lineRule="atLeast"/>
        <w:outlineLvl w:val="0"/>
        <w:rPr>
          <w:rFonts w:ascii="Arial" w:eastAsia="MS Gothic" w:hAnsi="Arial" w:cs="Arial"/>
          <w:b/>
          <w:bCs/>
          <w:kern w:val="32"/>
          <w:szCs w:val="24"/>
          <w:lang w:eastAsia="en-US"/>
        </w:rPr>
      </w:pPr>
      <w:r w:rsidRPr="00BA0295">
        <w:rPr>
          <w:rFonts w:ascii="Arial" w:eastAsia="MS Gothic" w:hAnsi="Arial" w:cs="Arial"/>
          <w:b/>
          <w:bCs/>
          <w:kern w:val="32"/>
          <w:szCs w:val="24"/>
          <w:lang w:eastAsia="en-US"/>
        </w:rPr>
        <w:t>Office 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5782"/>
      </w:tblGrid>
      <w:tr w:rsidR="00BA0295" w:rsidRPr="00BA0295" w:rsidTr="00926D5F">
        <w:tc>
          <w:tcPr>
            <w:tcW w:w="4253" w:type="dxa"/>
            <w:shd w:val="clear" w:color="auto" w:fill="auto"/>
          </w:tcPr>
          <w:p w:rsidR="00BA0295" w:rsidRPr="00BA0295" w:rsidRDefault="00BA0295" w:rsidP="00BA0295">
            <w:pPr>
              <w:spacing w:before="80" w:after="60"/>
              <w:rPr>
                <w:rFonts w:ascii="Arial" w:hAnsi="Arial"/>
                <w:b/>
                <w:sz w:val="20"/>
                <w:lang w:eastAsia="en-US"/>
              </w:rPr>
            </w:pPr>
            <w:r w:rsidRPr="00BA0295">
              <w:rPr>
                <w:rFonts w:ascii="Arial" w:hAnsi="Arial"/>
                <w:b/>
                <w:sz w:val="20"/>
                <w:lang w:eastAsia="en-US"/>
              </w:rPr>
              <w:t>Date incident report received:</w:t>
            </w:r>
          </w:p>
        </w:tc>
        <w:tc>
          <w:tcPr>
            <w:tcW w:w="6059" w:type="dxa"/>
            <w:shd w:val="clear" w:color="auto" w:fill="auto"/>
          </w:tcPr>
          <w:p w:rsidR="00BA0295" w:rsidRPr="00BA0295" w:rsidRDefault="00BA0295" w:rsidP="00BA0295">
            <w:pPr>
              <w:spacing w:before="80" w:after="60"/>
              <w:rPr>
                <w:rFonts w:ascii="Arial" w:hAnsi="Arial"/>
                <w:sz w:val="20"/>
                <w:lang w:eastAsia="en-US"/>
              </w:rPr>
            </w:pPr>
          </w:p>
        </w:tc>
      </w:tr>
      <w:tr w:rsidR="00BA0295" w:rsidRPr="00BA0295" w:rsidTr="00926D5F">
        <w:tc>
          <w:tcPr>
            <w:tcW w:w="4253" w:type="dxa"/>
            <w:shd w:val="clear" w:color="auto" w:fill="auto"/>
          </w:tcPr>
          <w:p w:rsidR="00BA0295" w:rsidRPr="00BA0295" w:rsidRDefault="00BA0295" w:rsidP="00BA0295">
            <w:pPr>
              <w:spacing w:before="80" w:after="60"/>
              <w:rPr>
                <w:rFonts w:ascii="Arial" w:hAnsi="Arial"/>
                <w:b/>
                <w:sz w:val="20"/>
                <w:lang w:eastAsia="en-US"/>
              </w:rPr>
            </w:pPr>
            <w:r w:rsidRPr="00BA0295">
              <w:rPr>
                <w:rFonts w:ascii="Arial" w:hAnsi="Arial"/>
                <w:b/>
                <w:sz w:val="20"/>
                <w:lang w:eastAsia="en-US"/>
              </w:rPr>
              <w:t>Staff member managing incident:</w:t>
            </w:r>
          </w:p>
        </w:tc>
        <w:tc>
          <w:tcPr>
            <w:tcW w:w="6059" w:type="dxa"/>
            <w:shd w:val="clear" w:color="auto" w:fill="auto"/>
          </w:tcPr>
          <w:p w:rsidR="00BA0295" w:rsidRPr="00BA0295" w:rsidRDefault="00BA0295" w:rsidP="00BA0295">
            <w:pPr>
              <w:spacing w:before="80" w:after="60"/>
              <w:rPr>
                <w:rFonts w:ascii="Arial" w:hAnsi="Arial"/>
                <w:sz w:val="20"/>
                <w:lang w:eastAsia="en-US"/>
              </w:rPr>
            </w:pPr>
          </w:p>
        </w:tc>
      </w:tr>
      <w:tr w:rsidR="00BA0295" w:rsidRPr="00BA0295" w:rsidTr="00926D5F">
        <w:tc>
          <w:tcPr>
            <w:tcW w:w="4253" w:type="dxa"/>
            <w:shd w:val="clear" w:color="auto" w:fill="auto"/>
          </w:tcPr>
          <w:p w:rsidR="00BA0295" w:rsidRPr="00BA0295" w:rsidRDefault="00BA0295" w:rsidP="00BA0295">
            <w:pPr>
              <w:spacing w:before="80" w:after="60"/>
              <w:rPr>
                <w:rFonts w:ascii="Arial" w:hAnsi="Arial"/>
                <w:b/>
                <w:sz w:val="20"/>
                <w:lang w:eastAsia="en-US"/>
              </w:rPr>
            </w:pPr>
            <w:r w:rsidRPr="00BA0295">
              <w:rPr>
                <w:rFonts w:ascii="Arial" w:hAnsi="Arial"/>
                <w:b/>
                <w:sz w:val="20"/>
                <w:lang w:eastAsia="en-US"/>
              </w:rPr>
              <w:t>Follow-up date:</w:t>
            </w:r>
          </w:p>
        </w:tc>
        <w:tc>
          <w:tcPr>
            <w:tcW w:w="6059" w:type="dxa"/>
            <w:shd w:val="clear" w:color="auto" w:fill="auto"/>
          </w:tcPr>
          <w:p w:rsidR="00BA0295" w:rsidRPr="00BA0295" w:rsidRDefault="00BA0295" w:rsidP="00BA0295">
            <w:pPr>
              <w:spacing w:before="80" w:after="60"/>
              <w:rPr>
                <w:rFonts w:ascii="Arial" w:hAnsi="Arial"/>
                <w:sz w:val="20"/>
                <w:lang w:eastAsia="en-US"/>
              </w:rPr>
            </w:pPr>
          </w:p>
        </w:tc>
      </w:tr>
      <w:tr w:rsidR="00BA0295" w:rsidRPr="00BA0295" w:rsidTr="00926D5F">
        <w:tc>
          <w:tcPr>
            <w:tcW w:w="4253" w:type="dxa"/>
            <w:shd w:val="clear" w:color="auto" w:fill="auto"/>
          </w:tcPr>
          <w:p w:rsidR="00BA0295" w:rsidRPr="00BA0295" w:rsidRDefault="00BA0295" w:rsidP="00BA0295">
            <w:pPr>
              <w:spacing w:before="80" w:after="60"/>
              <w:rPr>
                <w:rFonts w:ascii="Arial" w:hAnsi="Arial"/>
                <w:b/>
                <w:sz w:val="20"/>
                <w:lang w:eastAsia="en-US"/>
              </w:rPr>
            </w:pPr>
            <w:r w:rsidRPr="00BA0295">
              <w:rPr>
                <w:rFonts w:ascii="Arial" w:hAnsi="Arial"/>
                <w:b/>
                <w:sz w:val="20"/>
                <w:lang w:eastAsia="en-US"/>
              </w:rPr>
              <w:t>Incident ref. number:</w:t>
            </w:r>
          </w:p>
        </w:tc>
        <w:tc>
          <w:tcPr>
            <w:tcW w:w="6059" w:type="dxa"/>
            <w:shd w:val="clear" w:color="auto" w:fill="auto"/>
          </w:tcPr>
          <w:p w:rsidR="00BA0295" w:rsidRPr="00BA0295" w:rsidRDefault="00BA0295" w:rsidP="00BA0295">
            <w:pPr>
              <w:spacing w:before="80" w:after="60"/>
              <w:rPr>
                <w:rFonts w:ascii="Arial" w:hAnsi="Arial"/>
                <w:sz w:val="20"/>
                <w:lang w:eastAsia="en-US"/>
              </w:rPr>
            </w:pPr>
          </w:p>
        </w:tc>
      </w:tr>
    </w:tbl>
    <w:p w:rsidR="00CC7A97" w:rsidRDefault="00CC7A97" w:rsidP="00BA0295">
      <w:pPr>
        <w:keepNext/>
        <w:keepLines/>
        <w:spacing w:before="120" w:after="120" w:line="480" w:lineRule="atLeast"/>
        <w:outlineLvl w:val="0"/>
        <w:rPr>
          <w:rFonts w:ascii="Arial" w:eastAsia="MS Gothic" w:hAnsi="Arial" w:cs="Arial"/>
          <w:b/>
          <w:bCs/>
          <w:kern w:val="32"/>
          <w:szCs w:val="24"/>
          <w:lang w:eastAsia="en-US"/>
        </w:rPr>
      </w:pPr>
    </w:p>
    <w:p w:rsidR="00BA0295" w:rsidRPr="00BA0295" w:rsidRDefault="00BA0295" w:rsidP="00BA0295">
      <w:pPr>
        <w:keepNext/>
        <w:keepLines/>
        <w:spacing w:before="120" w:after="120" w:line="480" w:lineRule="atLeast"/>
        <w:outlineLvl w:val="0"/>
        <w:rPr>
          <w:rFonts w:ascii="Arial" w:eastAsia="MS Gothic" w:hAnsi="Arial" w:cs="Arial"/>
          <w:b/>
          <w:bCs/>
          <w:kern w:val="32"/>
          <w:szCs w:val="24"/>
          <w:lang w:eastAsia="en-US"/>
        </w:rPr>
      </w:pPr>
      <w:r w:rsidRPr="00BA0295">
        <w:rPr>
          <w:rFonts w:ascii="Arial" w:eastAsia="MS Gothic" w:hAnsi="Arial" w:cs="Arial"/>
          <w:b/>
          <w:bCs/>
          <w:kern w:val="32"/>
          <w:szCs w:val="24"/>
          <w:lang w:eastAsia="en-US"/>
        </w:rPr>
        <w:t>Has the incident been reported?</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BA0295" w:rsidRPr="00BA0295" w:rsidTr="00926D5F">
        <w:tc>
          <w:tcPr>
            <w:tcW w:w="5103" w:type="dxa"/>
            <w:shd w:val="clear" w:color="auto" w:fill="auto"/>
          </w:tcPr>
          <w:p w:rsidR="00BA0295" w:rsidRPr="00BA0295" w:rsidRDefault="00BA0295" w:rsidP="00BA0295">
            <w:pPr>
              <w:spacing w:before="80" w:after="60"/>
              <w:rPr>
                <w:rFonts w:ascii="Arial" w:hAnsi="Arial"/>
                <w:sz w:val="20"/>
                <w:lang w:eastAsia="en-US"/>
              </w:rPr>
            </w:pPr>
            <w:r w:rsidRPr="00BA0295">
              <w:rPr>
                <w:rFonts w:ascii="Arial" w:hAnsi="Arial"/>
                <w:b/>
                <w:sz w:val="20"/>
                <w:lang w:eastAsia="en-US"/>
              </w:rPr>
              <w:t>Child protection</w:t>
            </w:r>
          </w:p>
        </w:tc>
        <w:tc>
          <w:tcPr>
            <w:tcW w:w="5245" w:type="dxa"/>
            <w:shd w:val="clear" w:color="auto" w:fill="auto"/>
          </w:tcPr>
          <w:p w:rsidR="00BA0295" w:rsidRPr="00BA0295" w:rsidRDefault="00BA0295" w:rsidP="00BA0295">
            <w:pPr>
              <w:spacing w:before="80" w:after="60"/>
              <w:rPr>
                <w:rFonts w:ascii="Arial" w:hAnsi="Arial"/>
                <w:sz w:val="20"/>
                <w:lang w:eastAsia="en-US"/>
              </w:rPr>
            </w:pPr>
          </w:p>
        </w:tc>
      </w:tr>
      <w:tr w:rsidR="00BA0295" w:rsidRPr="00BA0295" w:rsidTr="00926D5F">
        <w:tc>
          <w:tcPr>
            <w:tcW w:w="5103" w:type="dxa"/>
            <w:shd w:val="clear" w:color="auto" w:fill="auto"/>
          </w:tcPr>
          <w:p w:rsidR="00BA0295" w:rsidRPr="00BA0295" w:rsidRDefault="00BA0295" w:rsidP="00BA0295">
            <w:pPr>
              <w:spacing w:before="80" w:after="60"/>
              <w:rPr>
                <w:rFonts w:ascii="Arial" w:hAnsi="Arial"/>
                <w:bCs/>
                <w:sz w:val="20"/>
                <w:lang w:eastAsia="en-US"/>
              </w:rPr>
            </w:pPr>
            <w:r w:rsidRPr="00BA0295">
              <w:rPr>
                <w:rFonts w:ascii="Arial" w:hAnsi="Arial"/>
                <w:b/>
                <w:sz w:val="20"/>
                <w:lang w:eastAsia="en-US"/>
              </w:rPr>
              <w:t>Police</w:t>
            </w:r>
          </w:p>
        </w:tc>
        <w:tc>
          <w:tcPr>
            <w:tcW w:w="5245" w:type="dxa"/>
            <w:shd w:val="clear" w:color="auto" w:fill="auto"/>
          </w:tcPr>
          <w:p w:rsidR="00BA0295" w:rsidRPr="00BA0295" w:rsidRDefault="00BA0295" w:rsidP="00BA0295">
            <w:pPr>
              <w:spacing w:before="80" w:after="60"/>
              <w:rPr>
                <w:rFonts w:ascii="Arial" w:hAnsi="Arial"/>
                <w:sz w:val="20"/>
                <w:lang w:eastAsia="en-US"/>
              </w:rPr>
            </w:pPr>
          </w:p>
        </w:tc>
      </w:tr>
      <w:tr w:rsidR="00BA0295" w:rsidRPr="00BA0295" w:rsidTr="00926D5F">
        <w:tc>
          <w:tcPr>
            <w:tcW w:w="5103" w:type="dxa"/>
            <w:shd w:val="clear" w:color="auto" w:fill="auto"/>
          </w:tcPr>
          <w:p w:rsidR="00BA0295" w:rsidRPr="00BA0295" w:rsidRDefault="00BA0295" w:rsidP="00BA0295">
            <w:pPr>
              <w:spacing w:before="80" w:after="60"/>
              <w:rPr>
                <w:rFonts w:ascii="Arial" w:hAnsi="Arial"/>
                <w:bCs/>
                <w:sz w:val="20"/>
                <w:lang w:eastAsia="en-US"/>
              </w:rPr>
            </w:pPr>
            <w:r w:rsidRPr="00BA0295">
              <w:rPr>
                <w:rFonts w:ascii="Arial" w:hAnsi="Arial"/>
                <w:b/>
                <w:sz w:val="20"/>
                <w:lang w:eastAsia="en-US"/>
              </w:rPr>
              <w:t>Another third party (please specify):</w:t>
            </w:r>
          </w:p>
        </w:tc>
        <w:tc>
          <w:tcPr>
            <w:tcW w:w="5245" w:type="dxa"/>
            <w:shd w:val="clear" w:color="auto" w:fill="auto"/>
          </w:tcPr>
          <w:p w:rsidR="00BA0295" w:rsidRPr="00BA0295" w:rsidRDefault="00BA0295" w:rsidP="00BA0295">
            <w:pPr>
              <w:spacing w:before="80" w:after="60"/>
              <w:rPr>
                <w:rFonts w:ascii="Arial" w:hAnsi="Arial"/>
                <w:sz w:val="20"/>
                <w:lang w:eastAsia="en-US"/>
              </w:rPr>
            </w:pPr>
          </w:p>
        </w:tc>
      </w:tr>
    </w:tbl>
    <w:p w:rsidR="00CC7A97" w:rsidRDefault="00CC7A97" w:rsidP="00BA0295">
      <w:pPr>
        <w:keepNext/>
        <w:keepLines/>
        <w:spacing w:before="120" w:after="120" w:line="480" w:lineRule="atLeast"/>
        <w:outlineLvl w:val="0"/>
        <w:rPr>
          <w:rFonts w:ascii="Arial" w:eastAsia="MS Gothic" w:hAnsi="Arial" w:cs="Arial"/>
          <w:b/>
          <w:bCs/>
          <w:kern w:val="32"/>
          <w:szCs w:val="24"/>
          <w:lang w:eastAsia="en-US"/>
        </w:rPr>
      </w:pPr>
    </w:p>
    <w:p w:rsidR="00BA0295" w:rsidRPr="00BA0295" w:rsidRDefault="00BA0295" w:rsidP="00BA0295">
      <w:pPr>
        <w:keepNext/>
        <w:keepLines/>
        <w:spacing w:before="120" w:after="120" w:line="480" w:lineRule="atLeast"/>
        <w:outlineLvl w:val="0"/>
        <w:rPr>
          <w:rFonts w:ascii="Arial" w:eastAsia="MS Gothic" w:hAnsi="Arial" w:cs="Arial"/>
          <w:b/>
          <w:bCs/>
          <w:kern w:val="32"/>
          <w:szCs w:val="24"/>
          <w:lang w:eastAsia="en-US"/>
        </w:rPr>
      </w:pPr>
      <w:r w:rsidRPr="00BA0295">
        <w:rPr>
          <w:rFonts w:ascii="Arial" w:eastAsia="MS Gothic" w:hAnsi="Arial" w:cs="Arial"/>
          <w:b/>
          <w:bCs/>
          <w:kern w:val="32"/>
          <w:szCs w:val="24"/>
          <w:lang w:eastAsia="en-US"/>
        </w:rPr>
        <w:t>Incident reporter wishes to remain anonymous?</w:t>
      </w:r>
    </w:p>
    <w:p w:rsidR="00BA0295" w:rsidRPr="00BA0295" w:rsidRDefault="00BA0295" w:rsidP="00BA0295">
      <w:pPr>
        <w:spacing w:before="60" w:after="60" w:line="240" w:lineRule="exact"/>
        <w:ind w:left="709"/>
        <w:rPr>
          <w:rFonts w:ascii="Arial" w:hAnsi="Arial"/>
          <w:i/>
          <w:sz w:val="18"/>
          <w:lang w:eastAsia="en-US"/>
        </w:rPr>
      </w:pPr>
      <w:r w:rsidRPr="00BA0295">
        <w:rPr>
          <w:rFonts w:ascii="Arial" w:hAnsi="Arial"/>
          <w:i/>
          <w:sz w:val="18"/>
          <w:lang w:eastAsia="en-US"/>
        </w:rPr>
        <w:t>(Mark with an ‘X’ as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709"/>
        <w:gridCol w:w="425"/>
      </w:tblGrid>
      <w:tr w:rsidR="00BA0295" w:rsidRPr="00BA0295" w:rsidTr="00926D5F">
        <w:tc>
          <w:tcPr>
            <w:tcW w:w="851" w:type="dxa"/>
            <w:tcBorders>
              <w:top w:val="nil"/>
              <w:left w:val="nil"/>
              <w:bottom w:val="nil"/>
              <w:right w:val="single" w:sz="4" w:space="0" w:color="auto"/>
            </w:tcBorders>
            <w:shd w:val="clear" w:color="auto" w:fill="auto"/>
          </w:tcPr>
          <w:p w:rsidR="00BA0295" w:rsidRPr="00BA0295" w:rsidRDefault="002D05BF" w:rsidP="00BA0295">
            <w:pPr>
              <w:spacing w:before="80" w:after="80" w:line="240" w:lineRule="atLeast"/>
              <w:rPr>
                <w:rFonts w:ascii="Arial" w:hAnsi="Arial"/>
                <w:b/>
                <w:bCs/>
                <w:sz w:val="20"/>
                <w:lang w:eastAsia="en-US"/>
              </w:rPr>
            </w:pPr>
            <w:r>
              <w:rPr>
                <w:rFonts w:ascii="Arial" w:hAnsi="Arial"/>
                <w:b/>
                <w:bCs/>
                <w:sz w:val="20"/>
                <w:lang w:eastAsia="en-US"/>
              </w:rPr>
              <w:t xml:space="preserve">     </w:t>
            </w:r>
            <w:r w:rsidR="00BA0295" w:rsidRPr="00BA0295">
              <w:rPr>
                <w:rFonts w:ascii="Arial" w:hAnsi="Arial"/>
                <w:b/>
                <w:bCs/>
                <w:sz w:val="20"/>
                <w:lang w:eastAsia="en-US"/>
              </w:rPr>
              <w:t>Yes</w:t>
            </w:r>
          </w:p>
        </w:tc>
        <w:tc>
          <w:tcPr>
            <w:tcW w:w="425" w:type="dxa"/>
            <w:tcBorders>
              <w:left w:val="single" w:sz="4" w:space="0" w:color="auto"/>
              <w:right w:val="single" w:sz="4" w:space="0" w:color="auto"/>
            </w:tcBorders>
            <w:shd w:val="clear" w:color="auto" w:fill="auto"/>
          </w:tcPr>
          <w:p w:rsidR="00BA0295" w:rsidRPr="00BA0295" w:rsidRDefault="00BA0295" w:rsidP="00BA0295">
            <w:pPr>
              <w:spacing w:before="80" w:after="80" w:line="240" w:lineRule="atLeast"/>
              <w:rPr>
                <w:rFonts w:ascii="Arial" w:hAnsi="Arial"/>
                <w:sz w:val="20"/>
                <w:lang w:eastAsia="en-US"/>
              </w:rPr>
            </w:pPr>
          </w:p>
        </w:tc>
        <w:tc>
          <w:tcPr>
            <w:tcW w:w="709" w:type="dxa"/>
            <w:tcBorders>
              <w:top w:val="nil"/>
              <w:left w:val="single" w:sz="4" w:space="0" w:color="auto"/>
              <w:bottom w:val="nil"/>
              <w:right w:val="single" w:sz="4" w:space="0" w:color="auto"/>
            </w:tcBorders>
            <w:shd w:val="clear" w:color="auto" w:fill="auto"/>
          </w:tcPr>
          <w:p w:rsidR="00BA0295" w:rsidRPr="00BA0295" w:rsidRDefault="002D05BF" w:rsidP="00BA0295">
            <w:pPr>
              <w:spacing w:before="80" w:after="80" w:line="240" w:lineRule="atLeast"/>
              <w:rPr>
                <w:rFonts w:ascii="Arial" w:hAnsi="Arial"/>
                <w:sz w:val="20"/>
                <w:lang w:eastAsia="en-US"/>
              </w:rPr>
            </w:pPr>
            <w:r>
              <w:rPr>
                <w:rFonts w:ascii="Arial" w:hAnsi="Arial"/>
                <w:b/>
                <w:bCs/>
                <w:sz w:val="20"/>
                <w:lang w:eastAsia="en-US"/>
              </w:rPr>
              <w:t xml:space="preserve">    </w:t>
            </w:r>
            <w:r w:rsidR="00BA0295" w:rsidRPr="00BA0295">
              <w:rPr>
                <w:rFonts w:ascii="Arial" w:hAnsi="Arial"/>
                <w:b/>
                <w:bCs/>
                <w:sz w:val="20"/>
                <w:lang w:eastAsia="en-US"/>
              </w:rPr>
              <w:t>No</w:t>
            </w:r>
          </w:p>
        </w:tc>
        <w:tc>
          <w:tcPr>
            <w:tcW w:w="425" w:type="dxa"/>
            <w:tcBorders>
              <w:left w:val="single" w:sz="4" w:space="0" w:color="auto"/>
            </w:tcBorders>
            <w:shd w:val="clear" w:color="auto" w:fill="auto"/>
          </w:tcPr>
          <w:p w:rsidR="00BA0295" w:rsidRPr="00BA0295" w:rsidRDefault="00BA0295" w:rsidP="00BA0295">
            <w:pPr>
              <w:spacing w:before="80" w:after="80" w:line="240" w:lineRule="atLeast"/>
              <w:rPr>
                <w:rFonts w:ascii="Arial" w:hAnsi="Arial"/>
                <w:sz w:val="20"/>
                <w:lang w:eastAsia="en-US"/>
              </w:rPr>
            </w:pPr>
          </w:p>
        </w:tc>
      </w:tr>
    </w:tbl>
    <w:p w:rsidR="00BA0295" w:rsidRPr="00B35909" w:rsidRDefault="00BA0295">
      <w:pPr>
        <w:pStyle w:val="Header"/>
        <w:tabs>
          <w:tab w:val="clear" w:pos="4153"/>
          <w:tab w:val="clear" w:pos="8306"/>
        </w:tabs>
        <w:rPr>
          <w:rFonts w:ascii="Arial" w:hAnsi="Arial" w:cs="Arial"/>
          <w:color w:val="FF0000"/>
        </w:rPr>
      </w:pPr>
    </w:p>
    <w:sectPr w:rsidR="00BA0295" w:rsidRPr="00B35909" w:rsidSect="00BA0295">
      <w:headerReference w:type="default" r:id="rId8"/>
      <w:headerReference w:type="first" r:id="rId9"/>
      <w:pgSz w:w="11906" w:h="16838"/>
      <w:pgMar w:top="1440" w:right="991"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D46" w:rsidRDefault="00520D46">
      <w:r>
        <w:separator/>
      </w:r>
    </w:p>
  </w:endnote>
  <w:endnote w:type="continuationSeparator" w:id="0">
    <w:p w:rsidR="00520D46" w:rsidRDefault="0052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D46" w:rsidRDefault="00520D46">
      <w:r>
        <w:separator/>
      </w:r>
    </w:p>
  </w:footnote>
  <w:footnote w:type="continuationSeparator" w:id="0">
    <w:p w:rsidR="00520D46" w:rsidRDefault="00520D46">
      <w:r>
        <w:continuationSeparator/>
      </w:r>
    </w:p>
  </w:footnote>
  <w:footnote w:id="1">
    <w:p w:rsidR="00B35909" w:rsidRDefault="00B35909" w:rsidP="00B35909">
      <w:pPr>
        <w:pStyle w:val="FootnoteText"/>
      </w:pPr>
      <w:r>
        <w:rPr>
          <w:rStyle w:val="FootnoteReference"/>
        </w:rPr>
        <w:footnoteRef/>
      </w:r>
      <w:r>
        <w:t xml:space="preserve"> A person will not commit this offence if they have a reasonable excuse for not disclosing the information, including a fear for their safety or where the information has already been disclosed. </w:t>
      </w:r>
    </w:p>
    <w:p w:rsidR="00B35909" w:rsidRDefault="00B35909" w:rsidP="00B35909">
      <w:pPr>
        <w:pStyle w:val="FootnoteText"/>
      </w:pPr>
      <w:r>
        <w:t xml:space="preserve">Further information about the failure to disclose offence is available on the </w:t>
      </w:r>
      <w:hyperlink r:id="rId1" w:history="1">
        <w:r w:rsidRPr="009F73D5">
          <w:rPr>
            <w:rStyle w:val="Hyperlink"/>
            <w:b/>
            <w:color w:val="auto"/>
            <w:u w:val="single"/>
          </w:rPr>
          <w:t>Department of Justice and Regulation website</w:t>
        </w:r>
      </w:hyperlink>
      <w:r w:rsidRPr="009F73D5">
        <w:t xml:space="preserve"> </w:t>
      </w:r>
      <w:hyperlink r:id="rId2" w:history="1">
        <w:r w:rsidR="009F73D5" w:rsidRPr="00F87878">
          <w:rPr>
            <w:rStyle w:val="Hyperlink"/>
          </w:rPr>
          <w:t>www.justice.vic.gov.au/home/safer+communities/protecting+children+and+families/failure+to+disclose+offence</w:t>
        </w:r>
      </w:hyperlink>
      <w:r w:rsidR="009F73D5">
        <w:t xml:space="preserve"> </w:t>
      </w:r>
    </w:p>
  </w:footnote>
  <w:footnote w:id="2">
    <w:p w:rsidR="00B35909" w:rsidRDefault="00B35909" w:rsidP="00B35909">
      <w:pPr>
        <w:pStyle w:val="FootnoteText"/>
      </w:pPr>
      <w:r>
        <w:rPr>
          <w:rStyle w:val="FootnoteReference"/>
        </w:rPr>
        <w:footnoteRef/>
      </w:r>
      <w:r>
        <w:t xml:space="preserve"> Further information about the failure to protect offence is available on the </w:t>
      </w:r>
      <w:hyperlink r:id="rId3" w:history="1">
        <w:r w:rsidRPr="009F73D5">
          <w:rPr>
            <w:rStyle w:val="Hyperlink"/>
            <w:b/>
            <w:color w:val="auto"/>
            <w:u w:val="single"/>
          </w:rPr>
          <w:t>Department of Justice and Regulation website</w:t>
        </w:r>
      </w:hyperlink>
      <w:r w:rsidRPr="009F73D5">
        <w:t xml:space="preserve"> </w:t>
      </w:r>
      <w:hyperlink r:id="rId4" w:history="1">
        <w:r w:rsidR="009F73D5" w:rsidRPr="00F87878">
          <w:rPr>
            <w:rStyle w:val="Hyperlink"/>
          </w:rPr>
          <w:t>www.justice.vic.gov.au/home/safer+communities/protecting+children+and+families/failure+to+protect+offence</w:t>
        </w:r>
      </w:hyperlink>
      <w:r w:rsidR="009F73D5">
        <w:t xml:space="preserve"> </w:t>
      </w:r>
    </w:p>
  </w:footnote>
  <w:footnote w:id="3">
    <w:p w:rsidR="00B35909" w:rsidRDefault="00B35909" w:rsidP="00B35909">
      <w:pPr>
        <w:pStyle w:val="FootnoteText"/>
      </w:pPr>
      <w:r>
        <w:rPr>
          <w:rStyle w:val="FootnoteReference"/>
        </w:rPr>
        <w:footnoteRef/>
      </w:r>
      <w:r>
        <w:t xml:space="preserve"> Mandatory reporters (doctors, nurses, midwives, teachers (including early childhood teachers), principals and police) must report to child protection if they believe on reasonable grounds that a child is in need of protection from physical injury or sexual abuse. </w:t>
      </w:r>
    </w:p>
    <w:p w:rsidR="00B35909" w:rsidRDefault="00B35909" w:rsidP="00B35909">
      <w:pPr>
        <w:pStyle w:val="FootnoteText"/>
      </w:pPr>
      <w:r>
        <w:t xml:space="preserve">See the Department of Health and Human Services website for information about </w:t>
      </w:r>
      <w:hyperlink r:id="rId5" w:history="1">
        <w:r w:rsidRPr="009F73D5">
          <w:rPr>
            <w:rStyle w:val="Hyperlink"/>
            <w:b/>
            <w:color w:val="auto"/>
            <w:u w:val="single"/>
          </w:rPr>
          <w:t>how to make a report to child protection</w:t>
        </w:r>
      </w:hyperlink>
      <w:r w:rsidRPr="009F73D5">
        <w:rPr>
          <w:rStyle w:val="Hyperlink"/>
          <w:b/>
          <w:color w:val="auto"/>
          <w:u w:val="single"/>
        </w:rPr>
        <w:t xml:space="preserve"> </w:t>
      </w:r>
      <w:hyperlink r:id="rId6" w:history="1">
        <w:r w:rsidR="009F73D5" w:rsidRPr="00F87878">
          <w:rPr>
            <w:rStyle w:val="Hyperlink"/>
          </w:rPr>
          <w:t>www.dhs.vic.gov.au/about-the-department/documents-and-resources/reports-publications/guide-to-making-a-report-to-child-protection-or-child-first</w:t>
        </w:r>
      </w:hyperlink>
      <w:r w:rsidR="009F73D5">
        <w:t xml:space="preserve"> </w:t>
      </w:r>
    </w:p>
  </w:footnote>
  <w:footnote w:id="4">
    <w:p w:rsidR="00B35909" w:rsidRDefault="00B35909" w:rsidP="00B35909">
      <w:pPr>
        <w:pStyle w:val="FootnoteText"/>
      </w:pPr>
      <w:r>
        <w:rPr>
          <w:rStyle w:val="FootnoteReference"/>
        </w:rPr>
        <w:footnoteRef/>
      </w:r>
      <w:r>
        <w:t xml:space="preserve"> For example behaviour, please see </w:t>
      </w:r>
      <w:hyperlink r:id="rId7" w:history="1">
        <w:r w:rsidRPr="009F73D5">
          <w:rPr>
            <w:rStyle w:val="Hyperlink"/>
            <w:b/>
            <w:color w:val="auto"/>
            <w:u w:val="single"/>
          </w:rPr>
          <w:t>An Overview of the Victorian child safe standard</w:t>
        </w:r>
        <w:r w:rsidRPr="009F73D5">
          <w:rPr>
            <w:rStyle w:val="Hyperlink"/>
            <w:color w:val="auto"/>
            <w:u w:val="single"/>
          </w:rPr>
          <w:t>s</w:t>
        </w:r>
      </w:hyperlink>
      <w:r w:rsidRPr="009F73D5">
        <w:rPr>
          <w:u w:val="single"/>
        </w:rPr>
        <w:t>:</w:t>
      </w:r>
      <w:r w:rsidRPr="009F73D5">
        <w:rPr>
          <w:b/>
          <w:u w:val="single"/>
        </w:rPr>
        <w:t xml:space="preserve"> </w:t>
      </w:r>
      <w:hyperlink r:id="rId8" w:history="1">
        <w:r w:rsidR="009F73D5" w:rsidRPr="00F87878">
          <w:rPr>
            <w:rStyle w:val="Hyperlink"/>
          </w:rPr>
          <w:t>www.dhs.vic.gov.au/__data/assets/word_doc/0005/955598/Child-safe-standards_overview.doc</w:t>
        </w:r>
      </w:hyperlink>
      <w:r w:rsidR="009F73D5">
        <w:t xml:space="preserve"> </w:t>
      </w:r>
    </w:p>
    <w:p w:rsidR="00B35909" w:rsidRDefault="00B35909" w:rsidP="00B3590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A0" w:rsidRDefault="003C2AA0" w:rsidP="00BA0295">
    <w:pPr>
      <w:pStyle w:val="Header"/>
      <w:jc w:val="center"/>
      <w:rPr>
        <w:rFonts w:ascii="Arial" w:hAnsi="Arial"/>
        <w:b/>
        <w:color w:val="FFFFFF"/>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95" w:rsidRDefault="00C21B68" w:rsidP="00BA0295">
    <w:pPr>
      <w:pStyle w:val="Header"/>
      <w:jc w:val="center"/>
      <w:rPr>
        <w:rFonts w:ascii="Arial" w:hAnsi="Arial"/>
        <w:b/>
        <w:color w:val="FFFFFF"/>
        <w:sz w:val="20"/>
      </w:rPr>
    </w:pPr>
    <w:r>
      <w:rPr>
        <w:rFonts w:ascii="Arial" w:hAnsi="Arial"/>
        <w:b/>
        <w:color w:val="FFFFFF"/>
        <w:sz w:val="20"/>
        <w:highlight w:val="black"/>
      </w:rPr>
      <w:t xml:space="preserve">Billanook </w:t>
    </w:r>
    <w:r w:rsidR="00BA0295">
      <w:rPr>
        <w:rFonts w:ascii="Arial" w:hAnsi="Arial"/>
        <w:b/>
        <w:color w:val="FFFFFF"/>
        <w:sz w:val="20"/>
        <w:highlight w:val="black"/>
      </w:rPr>
      <w:t>Primary School</w:t>
    </w:r>
    <w:r w:rsidR="00BA0295">
      <w:rPr>
        <w:rFonts w:ascii="Arial" w:hAnsi="Arial"/>
        <w:b/>
        <w:color w:val="FFFFFF"/>
        <w:sz w:val="20"/>
        <w:highlight w:val="black"/>
      </w:rPr>
      <w:tab/>
    </w:r>
    <w:r w:rsidR="00BA0295">
      <w:rPr>
        <w:rFonts w:ascii="Arial" w:hAnsi="Arial"/>
        <w:b/>
        <w:color w:val="FFFFFF"/>
        <w:sz w:val="20"/>
        <w:highlight w:val="black"/>
      </w:rPr>
      <w:tab/>
      <w:t>Policy Statement Handbook</w:t>
    </w:r>
  </w:p>
  <w:p w:rsidR="00BA0295" w:rsidRDefault="00BA0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306F"/>
    <w:multiLevelType w:val="hybridMultilevel"/>
    <w:tmpl w:val="B7B8BD10"/>
    <w:lvl w:ilvl="0" w:tplc="2A846FA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A353A95"/>
    <w:multiLevelType w:val="hybridMultilevel"/>
    <w:tmpl w:val="3C56F8EC"/>
    <w:lvl w:ilvl="0" w:tplc="7B028444">
      <w:start w:val="1"/>
      <w:numFmt w:val="bullet"/>
      <w:lvlText w:val=""/>
      <w:lvlJc w:val="left"/>
      <w:pPr>
        <w:tabs>
          <w:tab w:val="num" w:pos="720"/>
        </w:tabs>
        <w:ind w:left="720" w:hanging="360"/>
      </w:pPr>
      <w:rPr>
        <w:rFonts w:ascii="Symbol" w:hAnsi="Symbol" w:hint="default"/>
      </w:rPr>
    </w:lvl>
    <w:lvl w:ilvl="1" w:tplc="B36E08F8" w:tentative="1">
      <w:start w:val="1"/>
      <w:numFmt w:val="bullet"/>
      <w:lvlText w:val="o"/>
      <w:lvlJc w:val="left"/>
      <w:pPr>
        <w:tabs>
          <w:tab w:val="num" w:pos="1440"/>
        </w:tabs>
        <w:ind w:left="1440" w:hanging="360"/>
      </w:pPr>
      <w:rPr>
        <w:rFonts w:ascii="Courier New" w:hAnsi="Courier New" w:hint="default"/>
      </w:rPr>
    </w:lvl>
    <w:lvl w:ilvl="2" w:tplc="64EA0392" w:tentative="1">
      <w:start w:val="1"/>
      <w:numFmt w:val="bullet"/>
      <w:lvlText w:val=""/>
      <w:lvlJc w:val="left"/>
      <w:pPr>
        <w:tabs>
          <w:tab w:val="num" w:pos="2160"/>
        </w:tabs>
        <w:ind w:left="2160" w:hanging="360"/>
      </w:pPr>
      <w:rPr>
        <w:rFonts w:ascii="Wingdings" w:hAnsi="Wingdings" w:hint="default"/>
      </w:rPr>
    </w:lvl>
    <w:lvl w:ilvl="3" w:tplc="54D038DC" w:tentative="1">
      <w:start w:val="1"/>
      <w:numFmt w:val="bullet"/>
      <w:lvlText w:val=""/>
      <w:lvlJc w:val="left"/>
      <w:pPr>
        <w:tabs>
          <w:tab w:val="num" w:pos="2880"/>
        </w:tabs>
        <w:ind w:left="2880" w:hanging="360"/>
      </w:pPr>
      <w:rPr>
        <w:rFonts w:ascii="Symbol" w:hAnsi="Symbol" w:hint="default"/>
      </w:rPr>
    </w:lvl>
    <w:lvl w:ilvl="4" w:tplc="C4800F5E" w:tentative="1">
      <w:start w:val="1"/>
      <w:numFmt w:val="bullet"/>
      <w:lvlText w:val="o"/>
      <w:lvlJc w:val="left"/>
      <w:pPr>
        <w:tabs>
          <w:tab w:val="num" w:pos="3600"/>
        </w:tabs>
        <w:ind w:left="3600" w:hanging="360"/>
      </w:pPr>
      <w:rPr>
        <w:rFonts w:ascii="Courier New" w:hAnsi="Courier New" w:hint="default"/>
      </w:rPr>
    </w:lvl>
    <w:lvl w:ilvl="5" w:tplc="D4D8225E" w:tentative="1">
      <w:start w:val="1"/>
      <w:numFmt w:val="bullet"/>
      <w:lvlText w:val=""/>
      <w:lvlJc w:val="left"/>
      <w:pPr>
        <w:tabs>
          <w:tab w:val="num" w:pos="4320"/>
        </w:tabs>
        <w:ind w:left="4320" w:hanging="360"/>
      </w:pPr>
      <w:rPr>
        <w:rFonts w:ascii="Wingdings" w:hAnsi="Wingdings" w:hint="default"/>
      </w:rPr>
    </w:lvl>
    <w:lvl w:ilvl="6" w:tplc="DEC8338E" w:tentative="1">
      <w:start w:val="1"/>
      <w:numFmt w:val="bullet"/>
      <w:lvlText w:val=""/>
      <w:lvlJc w:val="left"/>
      <w:pPr>
        <w:tabs>
          <w:tab w:val="num" w:pos="5040"/>
        </w:tabs>
        <w:ind w:left="5040" w:hanging="360"/>
      </w:pPr>
      <w:rPr>
        <w:rFonts w:ascii="Symbol" w:hAnsi="Symbol" w:hint="default"/>
      </w:rPr>
    </w:lvl>
    <w:lvl w:ilvl="7" w:tplc="424E19F6" w:tentative="1">
      <w:start w:val="1"/>
      <w:numFmt w:val="bullet"/>
      <w:lvlText w:val="o"/>
      <w:lvlJc w:val="left"/>
      <w:pPr>
        <w:tabs>
          <w:tab w:val="num" w:pos="5760"/>
        </w:tabs>
        <w:ind w:left="5760" w:hanging="360"/>
      </w:pPr>
      <w:rPr>
        <w:rFonts w:ascii="Courier New" w:hAnsi="Courier New" w:hint="default"/>
      </w:rPr>
    </w:lvl>
    <w:lvl w:ilvl="8" w:tplc="59DA794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878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B5558B"/>
    <w:multiLevelType w:val="singleLevel"/>
    <w:tmpl w:val="24F899E6"/>
    <w:lvl w:ilvl="0">
      <w:start w:val="1"/>
      <w:numFmt w:val="decimal"/>
      <w:lvlText w:val="%1."/>
      <w:legacy w:legacy="1" w:legacySpace="0" w:legacyIndent="397"/>
      <w:lvlJc w:val="left"/>
      <w:pPr>
        <w:ind w:left="397" w:hanging="397"/>
      </w:pPr>
    </w:lvl>
  </w:abstractNum>
  <w:abstractNum w:abstractNumId="4" w15:restartNumberingAfterBreak="0">
    <w:nsid w:val="202F5683"/>
    <w:multiLevelType w:val="hybridMultilevel"/>
    <w:tmpl w:val="5F023A4E"/>
    <w:lvl w:ilvl="0" w:tplc="9D60056A">
      <w:start w:val="1"/>
      <w:numFmt w:val="bullet"/>
      <w:lvlText w:val=""/>
      <w:lvlJc w:val="left"/>
      <w:pPr>
        <w:tabs>
          <w:tab w:val="num" w:pos="720"/>
        </w:tabs>
        <w:ind w:left="720" w:hanging="360"/>
      </w:pPr>
      <w:rPr>
        <w:rFonts w:ascii="Symbol" w:hAnsi="Symbol" w:hint="default"/>
      </w:rPr>
    </w:lvl>
    <w:lvl w:ilvl="1" w:tplc="0678AC0A" w:tentative="1">
      <w:start w:val="1"/>
      <w:numFmt w:val="bullet"/>
      <w:lvlText w:val="o"/>
      <w:lvlJc w:val="left"/>
      <w:pPr>
        <w:tabs>
          <w:tab w:val="num" w:pos="1440"/>
        </w:tabs>
        <w:ind w:left="1440" w:hanging="360"/>
      </w:pPr>
      <w:rPr>
        <w:rFonts w:ascii="Courier New" w:hAnsi="Courier New" w:hint="default"/>
      </w:rPr>
    </w:lvl>
    <w:lvl w:ilvl="2" w:tplc="8D4E8FF0" w:tentative="1">
      <w:start w:val="1"/>
      <w:numFmt w:val="bullet"/>
      <w:lvlText w:val=""/>
      <w:lvlJc w:val="left"/>
      <w:pPr>
        <w:tabs>
          <w:tab w:val="num" w:pos="2160"/>
        </w:tabs>
        <w:ind w:left="2160" w:hanging="360"/>
      </w:pPr>
      <w:rPr>
        <w:rFonts w:ascii="Wingdings" w:hAnsi="Wingdings" w:hint="default"/>
      </w:rPr>
    </w:lvl>
    <w:lvl w:ilvl="3" w:tplc="6DDC3336" w:tentative="1">
      <w:start w:val="1"/>
      <w:numFmt w:val="bullet"/>
      <w:lvlText w:val=""/>
      <w:lvlJc w:val="left"/>
      <w:pPr>
        <w:tabs>
          <w:tab w:val="num" w:pos="2880"/>
        </w:tabs>
        <w:ind w:left="2880" w:hanging="360"/>
      </w:pPr>
      <w:rPr>
        <w:rFonts w:ascii="Symbol" w:hAnsi="Symbol" w:hint="default"/>
      </w:rPr>
    </w:lvl>
    <w:lvl w:ilvl="4" w:tplc="0FEAD2E4" w:tentative="1">
      <w:start w:val="1"/>
      <w:numFmt w:val="bullet"/>
      <w:lvlText w:val="o"/>
      <w:lvlJc w:val="left"/>
      <w:pPr>
        <w:tabs>
          <w:tab w:val="num" w:pos="3600"/>
        </w:tabs>
        <w:ind w:left="3600" w:hanging="360"/>
      </w:pPr>
      <w:rPr>
        <w:rFonts w:ascii="Courier New" w:hAnsi="Courier New" w:hint="default"/>
      </w:rPr>
    </w:lvl>
    <w:lvl w:ilvl="5" w:tplc="F2F2D7E6" w:tentative="1">
      <w:start w:val="1"/>
      <w:numFmt w:val="bullet"/>
      <w:lvlText w:val=""/>
      <w:lvlJc w:val="left"/>
      <w:pPr>
        <w:tabs>
          <w:tab w:val="num" w:pos="4320"/>
        </w:tabs>
        <w:ind w:left="4320" w:hanging="360"/>
      </w:pPr>
      <w:rPr>
        <w:rFonts w:ascii="Wingdings" w:hAnsi="Wingdings" w:hint="default"/>
      </w:rPr>
    </w:lvl>
    <w:lvl w:ilvl="6" w:tplc="2AF0AFA6" w:tentative="1">
      <w:start w:val="1"/>
      <w:numFmt w:val="bullet"/>
      <w:lvlText w:val=""/>
      <w:lvlJc w:val="left"/>
      <w:pPr>
        <w:tabs>
          <w:tab w:val="num" w:pos="5040"/>
        </w:tabs>
        <w:ind w:left="5040" w:hanging="360"/>
      </w:pPr>
      <w:rPr>
        <w:rFonts w:ascii="Symbol" w:hAnsi="Symbol" w:hint="default"/>
      </w:rPr>
    </w:lvl>
    <w:lvl w:ilvl="7" w:tplc="0130E25A" w:tentative="1">
      <w:start w:val="1"/>
      <w:numFmt w:val="bullet"/>
      <w:lvlText w:val="o"/>
      <w:lvlJc w:val="left"/>
      <w:pPr>
        <w:tabs>
          <w:tab w:val="num" w:pos="5760"/>
        </w:tabs>
        <w:ind w:left="5760" w:hanging="360"/>
      </w:pPr>
      <w:rPr>
        <w:rFonts w:ascii="Courier New" w:hAnsi="Courier New" w:hint="default"/>
      </w:rPr>
    </w:lvl>
    <w:lvl w:ilvl="8" w:tplc="55A4C8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1156B"/>
    <w:multiLevelType w:val="hybridMultilevel"/>
    <w:tmpl w:val="CA42DDB4"/>
    <w:lvl w:ilvl="0" w:tplc="5AE2EAE6">
      <w:start w:val="1"/>
      <w:numFmt w:val="bullet"/>
      <w:lvlText w:val=""/>
      <w:lvlJc w:val="left"/>
      <w:pPr>
        <w:tabs>
          <w:tab w:val="num" w:pos="720"/>
        </w:tabs>
        <w:ind w:left="720" w:hanging="360"/>
      </w:pPr>
      <w:rPr>
        <w:rFonts w:ascii="Symbol" w:hAnsi="Symbol" w:hint="default"/>
      </w:rPr>
    </w:lvl>
    <w:lvl w:ilvl="1" w:tplc="15FCC5AC" w:tentative="1">
      <w:start w:val="1"/>
      <w:numFmt w:val="bullet"/>
      <w:lvlText w:val="o"/>
      <w:lvlJc w:val="left"/>
      <w:pPr>
        <w:tabs>
          <w:tab w:val="num" w:pos="1440"/>
        </w:tabs>
        <w:ind w:left="1440" w:hanging="360"/>
      </w:pPr>
      <w:rPr>
        <w:rFonts w:ascii="Courier New" w:hAnsi="Courier New" w:hint="default"/>
      </w:rPr>
    </w:lvl>
    <w:lvl w:ilvl="2" w:tplc="FB8A6654" w:tentative="1">
      <w:start w:val="1"/>
      <w:numFmt w:val="bullet"/>
      <w:lvlText w:val=""/>
      <w:lvlJc w:val="left"/>
      <w:pPr>
        <w:tabs>
          <w:tab w:val="num" w:pos="2160"/>
        </w:tabs>
        <w:ind w:left="2160" w:hanging="360"/>
      </w:pPr>
      <w:rPr>
        <w:rFonts w:ascii="Wingdings" w:hAnsi="Wingdings" w:hint="default"/>
      </w:rPr>
    </w:lvl>
    <w:lvl w:ilvl="3" w:tplc="1120514E" w:tentative="1">
      <w:start w:val="1"/>
      <w:numFmt w:val="bullet"/>
      <w:lvlText w:val=""/>
      <w:lvlJc w:val="left"/>
      <w:pPr>
        <w:tabs>
          <w:tab w:val="num" w:pos="2880"/>
        </w:tabs>
        <w:ind w:left="2880" w:hanging="360"/>
      </w:pPr>
      <w:rPr>
        <w:rFonts w:ascii="Symbol" w:hAnsi="Symbol" w:hint="default"/>
      </w:rPr>
    </w:lvl>
    <w:lvl w:ilvl="4" w:tplc="9202CC1C" w:tentative="1">
      <w:start w:val="1"/>
      <w:numFmt w:val="bullet"/>
      <w:lvlText w:val="o"/>
      <w:lvlJc w:val="left"/>
      <w:pPr>
        <w:tabs>
          <w:tab w:val="num" w:pos="3600"/>
        </w:tabs>
        <w:ind w:left="3600" w:hanging="360"/>
      </w:pPr>
      <w:rPr>
        <w:rFonts w:ascii="Courier New" w:hAnsi="Courier New" w:hint="default"/>
      </w:rPr>
    </w:lvl>
    <w:lvl w:ilvl="5" w:tplc="0622B654" w:tentative="1">
      <w:start w:val="1"/>
      <w:numFmt w:val="bullet"/>
      <w:lvlText w:val=""/>
      <w:lvlJc w:val="left"/>
      <w:pPr>
        <w:tabs>
          <w:tab w:val="num" w:pos="4320"/>
        </w:tabs>
        <w:ind w:left="4320" w:hanging="360"/>
      </w:pPr>
      <w:rPr>
        <w:rFonts w:ascii="Wingdings" w:hAnsi="Wingdings" w:hint="default"/>
      </w:rPr>
    </w:lvl>
    <w:lvl w:ilvl="6" w:tplc="62CE0428" w:tentative="1">
      <w:start w:val="1"/>
      <w:numFmt w:val="bullet"/>
      <w:lvlText w:val=""/>
      <w:lvlJc w:val="left"/>
      <w:pPr>
        <w:tabs>
          <w:tab w:val="num" w:pos="5040"/>
        </w:tabs>
        <w:ind w:left="5040" w:hanging="360"/>
      </w:pPr>
      <w:rPr>
        <w:rFonts w:ascii="Symbol" w:hAnsi="Symbol" w:hint="default"/>
      </w:rPr>
    </w:lvl>
    <w:lvl w:ilvl="7" w:tplc="D4A42AF6" w:tentative="1">
      <w:start w:val="1"/>
      <w:numFmt w:val="bullet"/>
      <w:lvlText w:val="o"/>
      <w:lvlJc w:val="left"/>
      <w:pPr>
        <w:tabs>
          <w:tab w:val="num" w:pos="5760"/>
        </w:tabs>
        <w:ind w:left="5760" w:hanging="360"/>
      </w:pPr>
      <w:rPr>
        <w:rFonts w:ascii="Courier New" w:hAnsi="Courier New" w:hint="default"/>
      </w:rPr>
    </w:lvl>
    <w:lvl w:ilvl="8" w:tplc="70EA534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2B3409"/>
    <w:multiLevelType w:val="hybridMultilevel"/>
    <w:tmpl w:val="0D18A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183FB9"/>
    <w:multiLevelType w:val="hybridMultilevel"/>
    <w:tmpl w:val="B5CA8E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C96B09"/>
    <w:multiLevelType w:val="hybridMultilevel"/>
    <w:tmpl w:val="FD4A98D0"/>
    <w:lvl w:ilvl="0" w:tplc="DB422AE6">
      <w:start w:val="1"/>
      <w:numFmt w:val="bullet"/>
      <w:lvlText w:val=""/>
      <w:lvlJc w:val="left"/>
      <w:pPr>
        <w:tabs>
          <w:tab w:val="num" w:pos="720"/>
        </w:tabs>
        <w:ind w:left="720" w:hanging="360"/>
      </w:pPr>
      <w:rPr>
        <w:rFonts w:ascii="Symbol" w:hAnsi="Symbol" w:hint="default"/>
      </w:rPr>
    </w:lvl>
    <w:lvl w:ilvl="1" w:tplc="0CA809A6" w:tentative="1">
      <w:start w:val="1"/>
      <w:numFmt w:val="bullet"/>
      <w:lvlText w:val="o"/>
      <w:lvlJc w:val="left"/>
      <w:pPr>
        <w:tabs>
          <w:tab w:val="num" w:pos="1440"/>
        </w:tabs>
        <w:ind w:left="1440" w:hanging="360"/>
      </w:pPr>
      <w:rPr>
        <w:rFonts w:ascii="Courier New" w:hAnsi="Courier New" w:hint="default"/>
      </w:rPr>
    </w:lvl>
    <w:lvl w:ilvl="2" w:tplc="5EA085F2" w:tentative="1">
      <w:start w:val="1"/>
      <w:numFmt w:val="bullet"/>
      <w:lvlText w:val=""/>
      <w:lvlJc w:val="left"/>
      <w:pPr>
        <w:tabs>
          <w:tab w:val="num" w:pos="2160"/>
        </w:tabs>
        <w:ind w:left="2160" w:hanging="360"/>
      </w:pPr>
      <w:rPr>
        <w:rFonts w:ascii="Wingdings" w:hAnsi="Wingdings" w:hint="default"/>
      </w:rPr>
    </w:lvl>
    <w:lvl w:ilvl="3" w:tplc="257C6820" w:tentative="1">
      <w:start w:val="1"/>
      <w:numFmt w:val="bullet"/>
      <w:lvlText w:val=""/>
      <w:lvlJc w:val="left"/>
      <w:pPr>
        <w:tabs>
          <w:tab w:val="num" w:pos="2880"/>
        </w:tabs>
        <w:ind w:left="2880" w:hanging="360"/>
      </w:pPr>
      <w:rPr>
        <w:rFonts w:ascii="Symbol" w:hAnsi="Symbol" w:hint="default"/>
      </w:rPr>
    </w:lvl>
    <w:lvl w:ilvl="4" w:tplc="1DF21390" w:tentative="1">
      <w:start w:val="1"/>
      <w:numFmt w:val="bullet"/>
      <w:lvlText w:val="o"/>
      <w:lvlJc w:val="left"/>
      <w:pPr>
        <w:tabs>
          <w:tab w:val="num" w:pos="3600"/>
        </w:tabs>
        <w:ind w:left="3600" w:hanging="360"/>
      </w:pPr>
      <w:rPr>
        <w:rFonts w:ascii="Courier New" w:hAnsi="Courier New" w:hint="default"/>
      </w:rPr>
    </w:lvl>
    <w:lvl w:ilvl="5" w:tplc="C570F998" w:tentative="1">
      <w:start w:val="1"/>
      <w:numFmt w:val="bullet"/>
      <w:lvlText w:val=""/>
      <w:lvlJc w:val="left"/>
      <w:pPr>
        <w:tabs>
          <w:tab w:val="num" w:pos="4320"/>
        </w:tabs>
        <w:ind w:left="4320" w:hanging="360"/>
      </w:pPr>
      <w:rPr>
        <w:rFonts w:ascii="Wingdings" w:hAnsi="Wingdings" w:hint="default"/>
      </w:rPr>
    </w:lvl>
    <w:lvl w:ilvl="6" w:tplc="E5E65072" w:tentative="1">
      <w:start w:val="1"/>
      <w:numFmt w:val="bullet"/>
      <w:lvlText w:val=""/>
      <w:lvlJc w:val="left"/>
      <w:pPr>
        <w:tabs>
          <w:tab w:val="num" w:pos="5040"/>
        </w:tabs>
        <w:ind w:left="5040" w:hanging="360"/>
      </w:pPr>
      <w:rPr>
        <w:rFonts w:ascii="Symbol" w:hAnsi="Symbol" w:hint="default"/>
      </w:rPr>
    </w:lvl>
    <w:lvl w:ilvl="7" w:tplc="7C66D7FE" w:tentative="1">
      <w:start w:val="1"/>
      <w:numFmt w:val="bullet"/>
      <w:lvlText w:val="o"/>
      <w:lvlJc w:val="left"/>
      <w:pPr>
        <w:tabs>
          <w:tab w:val="num" w:pos="5760"/>
        </w:tabs>
        <w:ind w:left="5760" w:hanging="360"/>
      </w:pPr>
      <w:rPr>
        <w:rFonts w:ascii="Courier New" w:hAnsi="Courier New" w:hint="default"/>
      </w:rPr>
    </w:lvl>
    <w:lvl w:ilvl="8" w:tplc="A7F4D0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357F7D"/>
    <w:multiLevelType w:val="hybridMultilevel"/>
    <w:tmpl w:val="B9046796"/>
    <w:lvl w:ilvl="0" w:tplc="71CE686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1" w15:restartNumberingAfterBreak="0">
    <w:nsid w:val="5AC27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D5D7582"/>
    <w:multiLevelType w:val="hybridMultilevel"/>
    <w:tmpl w:val="92CAC132"/>
    <w:lvl w:ilvl="0" w:tplc="A7B455C6">
      <w:start w:val="1"/>
      <w:numFmt w:val="bullet"/>
      <w:lvlText w:val=""/>
      <w:lvlJc w:val="left"/>
      <w:pPr>
        <w:tabs>
          <w:tab w:val="num" w:pos="720"/>
        </w:tabs>
        <w:ind w:left="720" w:hanging="360"/>
      </w:pPr>
      <w:rPr>
        <w:rFonts w:ascii="Symbol" w:hAnsi="Symbol" w:hint="default"/>
      </w:rPr>
    </w:lvl>
    <w:lvl w:ilvl="1" w:tplc="F4B8F62E" w:tentative="1">
      <w:start w:val="1"/>
      <w:numFmt w:val="bullet"/>
      <w:lvlText w:val="o"/>
      <w:lvlJc w:val="left"/>
      <w:pPr>
        <w:tabs>
          <w:tab w:val="num" w:pos="1440"/>
        </w:tabs>
        <w:ind w:left="1440" w:hanging="360"/>
      </w:pPr>
      <w:rPr>
        <w:rFonts w:ascii="Courier New" w:hAnsi="Courier New" w:hint="default"/>
      </w:rPr>
    </w:lvl>
    <w:lvl w:ilvl="2" w:tplc="DE1A47DC" w:tentative="1">
      <w:start w:val="1"/>
      <w:numFmt w:val="bullet"/>
      <w:lvlText w:val=""/>
      <w:lvlJc w:val="left"/>
      <w:pPr>
        <w:tabs>
          <w:tab w:val="num" w:pos="2160"/>
        </w:tabs>
        <w:ind w:left="2160" w:hanging="360"/>
      </w:pPr>
      <w:rPr>
        <w:rFonts w:ascii="Wingdings" w:hAnsi="Wingdings" w:hint="default"/>
      </w:rPr>
    </w:lvl>
    <w:lvl w:ilvl="3" w:tplc="3758B944" w:tentative="1">
      <w:start w:val="1"/>
      <w:numFmt w:val="bullet"/>
      <w:lvlText w:val=""/>
      <w:lvlJc w:val="left"/>
      <w:pPr>
        <w:tabs>
          <w:tab w:val="num" w:pos="2880"/>
        </w:tabs>
        <w:ind w:left="2880" w:hanging="360"/>
      </w:pPr>
      <w:rPr>
        <w:rFonts w:ascii="Symbol" w:hAnsi="Symbol" w:hint="default"/>
      </w:rPr>
    </w:lvl>
    <w:lvl w:ilvl="4" w:tplc="F146A490" w:tentative="1">
      <w:start w:val="1"/>
      <w:numFmt w:val="bullet"/>
      <w:lvlText w:val="o"/>
      <w:lvlJc w:val="left"/>
      <w:pPr>
        <w:tabs>
          <w:tab w:val="num" w:pos="3600"/>
        </w:tabs>
        <w:ind w:left="3600" w:hanging="360"/>
      </w:pPr>
      <w:rPr>
        <w:rFonts w:ascii="Courier New" w:hAnsi="Courier New" w:hint="default"/>
      </w:rPr>
    </w:lvl>
    <w:lvl w:ilvl="5" w:tplc="CF78DBB0" w:tentative="1">
      <w:start w:val="1"/>
      <w:numFmt w:val="bullet"/>
      <w:lvlText w:val=""/>
      <w:lvlJc w:val="left"/>
      <w:pPr>
        <w:tabs>
          <w:tab w:val="num" w:pos="4320"/>
        </w:tabs>
        <w:ind w:left="4320" w:hanging="360"/>
      </w:pPr>
      <w:rPr>
        <w:rFonts w:ascii="Wingdings" w:hAnsi="Wingdings" w:hint="default"/>
      </w:rPr>
    </w:lvl>
    <w:lvl w:ilvl="6" w:tplc="76308132" w:tentative="1">
      <w:start w:val="1"/>
      <w:numFmt w:val="bullet"/>
      <w:lvlText w:val=""/>
      <w:lvlJc w:val="left"/>
      <w:pPr>
        <w:tabs>
          <w:tab w:val="num" w:pos="5040"/>
        </w:tabs>
        <w:ind w:left="5040" w:hanging="360"/>
      </w:pPr>
      <w:rPr>
        <w:rFonts w:ascii="Symbol" w:hAnsi="Symbol" w:hint="default"/>
      </w:rPr>
    </w:lvl>
    <w:lvl w:ilvl="7" w:tplc="E63E6E98" w:tentative="1">
      <w:start w:val="1"/>
      <w:numFmt w:val="bullet"/>
      <w:lvlText w:val="o"/>
      <w:lvlJc w:val="left"/>
      <w:pPr>
        <w:tabs>
          <w:tab w:val="num" w:pos="5760"/>
        </w:tabs>
        <w:ind w:left="5760" w:hanging="360"/>
      </w:pPr>
      <w:rPr>
        <w:rFonts w:ascii="Courier New" w:hAnsi="Courier New" w:hint="default"/>
      </w:rPr>
    </w:lvl>
    <w:lvl w:ilvl="8" w:tplc="27540FE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612C0F"/>
    <w:multiLevelType w:val="hybridMultilevel"/>
    <w:tmpl w:val="43187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79228B"/>
    <w:multiLevelType w:val="hybridMultilevel"/>
    <w:tmpl w:val="BBC4F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3D431A"/>
    <w:multiLevelType w:val="hybridMultilevel"/>
    <w:tmpl w:val="63B6A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CC7714"/>
    <w:multiLevelType w:val="hybridMultilevel"/>
    <w:tmpl w:val="3710D666"/>
    <w:lvl w:ilvl="0" w:tplc="63BCBDB8">
      <w:start w:val="1"/>
      <w:numFmt w:val="bullet"/>
      <w:lvlText w:val=""/>
      <w:lvlJc w:val="left"/>
      <w:pPr>
        <w:tabs>
          <w:tab w:val="num" w:pos="720"/>
        </w:tabs>
        <w:ind w:left="720" w:hanging="360"/>
      </w:pPr>
      <w:rPr>
        <w:rFonts w:ascii="Symbol" w:hAnsi="Symbol" w:hint="default"/>
      </w:rPr>
    </w:lvl>
    <w:lvl w:ilvl="1" w:tplc="CCDA7EB6" w:tentative="1">
      <w:start w:val="1"/>
      <w:numFmt w:val="bullet"/>
      <w:lvlText w:val="o"/>
      <w:lvlJc w:val="left"/>
      <w:pPr>
        <w:tabs>
          <w:tab w:val="num" w:pos="1440"/>
        </w:tabs>
        <w:ind w:left="1440" w:hanging="360"/>
      </w:pPr>
      <w:rPr>
        <w:rFonts w:ascii="Courier New" w:hAnsi="Courier New" w:hint="default"/>
      </w:rPr>
    </w:lvl>
    <w:lvl w:ilvl="2" w:tplc="7D4C2CA2" w:tentative="1">
      <w:start w:val="1"/>
      <w:numFmt w:val="bullet"/>
      <w:lvlText w:val=""/>
      <w:lvlJc w:val="left"/>
      <w:pPr>
        <w:tabs>
          <w:tab w:val="num" w:pos="2160"/>
        </w:tabs>
        <w:ind w:left="2160" w:hanging="360"/>
      </w:pPr>
      <w:rPr>
        <w:rFonts w:ascii="Wingdings" w:hAnsi="Wingdings" w:hint="default"/>
      </w:rPr>
    </w:lvl>
    <w:lvl w:ilvl="3" w:tplc="87C623C6" w:tentative="1">
      <w:start w:val="1"/>
      <w:numFmt w:val="bullet"/>
      <w:lvlText w:val=""/>
      <w:lvlJc w:val="left"/>
      <w:pPr>
        <w:tabs>
          <w:tab w:val="num" w:pos="2880"/>
        </w:tabs>
        <w:ind w:left="2880" w:hanging="360"/>
      </w:pPr>
      <w:rPr>
        <w:rFonts w:ascii="Symbol" w:hAnsi="Symbol" w:hint="default"/>
      </w:rPr>
    </w:lvl>
    <w:lvl w:ilvl="4" w:tplc="B91C20FE" w:tentative="1">
      <w:start w:val="1"/>
      <w:numFmt w:val="bullet"/>
      <w:lvlText w:val="o"/>
      <w:lvlJc w:val="left"/>
      <w:pPr>
        <w:tabs>
          <w:tab w:val="num" w:pos="3600"/>
        </w:tabs>
        <w:ind w:left="3600" w:hanging="360"/>
      </w:pPr>
      <w:rPr>
        <w:rFonts w:ascii="Courier New" w:hAnsi="Courier New" w:hint="default"/>
      </w:rPr>
    </w:lvl>
    <w:lvl w:ilvl="5" w:tplc="1D12A95C" w:tentative="1">
      <w:start w:val="1"/>
      <w:numFmt w:val="bullet"/>
      <w:lvlText w:val=""/>
      <w:lvlJc w:val="left"/>
      <w:pPr>
        <w:tabs>
          <w:tab w:val="num" w:pos="4320"/>
        </w:tabs>
        <w:ind w:left="4320" w:hanging="360"/>
      </w:pPr>
      <w:rPr>
        <w:rFonts w:ascii="Wingdings" w:hAnsi="Wingdings" w:hint="default"/>
      </w:rPr>
    </w:lvl>
    <w:lvl w:ilvl="6" w:tplc="D128A788" w:tentative="1">
      <w:start w:val="1"/>
      <w:numFmt w:val="bullet"/>
      <w:lvlText w:val=""/>
      <w:lvlJc w:val="left"/>
      <w:pPr>
        <w:tabs>
          <w:tab w:val="num" w:pos="5040"/>
        </w:tabs>
        <w:ind w:left="5040" w:hanging="360"/>
      </w:pPr>
      <w:rPr>
        <w:rFonts w:ascii="Symbol" w:hAnsi="Symbol" w:hint="default"/>
      </w:rPr>
    </w:lvl>
    <w:lvl w:ilvl="7" w:tplc="99A4A718" w:tentative="1">
      <w:start w:val="1"/>
      <w:numFmt w:val="bullet"/>
      <w:lvlText w:val="o"/>
      <w:lvlJc w:val="left"/>
      <w:pPr>
        <w:tabs>
          <w:tab w:val="num" w:pos="5760"/>
        </w:tabs>
        <w:ind w:left="5760" w:hanging="360"/>
      </w:pPr>
      <w:rPr>
        <w:rFonts w:ascii="Courier New" w:hAnsi="Courier New" w:hint="default"/>
      </w:rPr>
    </w:lvl>
    <w:lvl w:ilvl="8" w:tplc="D67E2E4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D82A67"/>
    <w:multiLevelType w:val="hybridMultilevel"/>
    <w:tmpl w:val="C812CD04"/>
    <w:lvl w:ilvl="0" w:tplc="F93E5DBC">
      <w:start w:val="1"/>
      <w:numFmt w:val="bullet"/>
      <w:lvlText w:val=""/>
      <w:lvlJc w:val="left"/>
      <w:pPr>
        <w:tabs>
          <w:tab w:val="num" w:pos="720"/>
        </w:tabs>
        <w:ind w:left="720" w:hanging="360"/>
      </w:pPr>
      <w:rPr>
        <w:rFonts w:ascii="Symbol" w:hAnsi="Symbol" w:hint="default"/>
      </w:rPr>
    </w:lvl>
    <w:lvl w:ilvl="1" w:tplc="8D384A46" w:tentative="1">
      <w:start w:val="1"/>
      <w:numFmt w:val="bullet"/>
      <w:lvlText w:val="o"/>
      <w:lvlJc w:val="left"/>
      <w:pPr>
        <w:tabs>
          <w:tab w:val="num" w:pos="1440"/>
        </w:tabs>
        <w:ind w:left="1440" w:hanging="360"/>
      </w:pPr>
      <w:rPr>
        <w:rFonts w:ascii="Courier New" w:hAnsi="Courier New" w:hint="default"/>
      </w:rPr>
    </w:lvl>
    <w:lvl w:ilvl="2" w:tplc="E26CE862" w:tentative="1">
      <w:start w:val="1"/>
      <w:numFmt w:val="bullet"/>
      <w:lvlText w:val=""/>
      <w:lvlJc w:val="left"/>
      <w:pPr>
        <w:tabs>
          <w:tab w:val="num" w:pos="2160"/>
        </w:tabs>
        <w:ind w:left="2160" w:hanging="360"/>
      </w:pPr>
      <w:rPr>
        <w:rFonts w:ascii="Wingdings" w:hAnsi="Wingdings" w:hint="default"/>
      </w:rPr>
    </w:lvl>
    <w:lvl w:ilvl="3" w:tplc="7AB60986" w:tentative="1">
      <w:start w:val="1"/>
      <w:numFmt w:val="bullet"/>
      <w:lvlText w:val=""/>
      <w:lvlJc w:val="left"/>
      <w:pPr>
        <w:tabs>
          <w:tab w:val="num" w:pos="2880"/>
        </w:tabs>
        <w:ind w:left="2880" w:hanging="360"/>
      </w:pPr>
      <w:rPr>
        <w:rFonts w:ascii="Symbol" w:hAnsi="Symbol" w:hint="default"/>
      </w:rPr>
    </w:lvl>
    <w:lvl w:ilvl="4" w:tplc="C11E42F6" w:tentative="1">
      <w:start w:val="1"/>
      <w:numFmt w:val="bullet"/>
      <w:lvlText w:val="o"/>
      <w:lvlJc w:val="left"/>
      <w:pPr>
        <w:tabs>
          <w:tab w:val="num" w:pos="3600"/>
        </w:tabs>
        <w:ind w:left="3600" w:hanging="360"/>
      </w:pPr>
      <w:rPr>
        <w:rFonts w:ascii="Courier New" w:hAnsi="Courier New" w:hint="default"/>
      </w:rPr>
    </w:lvl>
    <w:lvl w:ilvl="5" w:tplc="5CF8EB80" w:tentative="1">
      <w:start w:val="1"/>
      <w:numFmt w:val="bullet"/>
      <w:lvlText w:val=""/>
      <w:lvlJc w:val="left"/>
      <w:pPr>
        <w:tabs>
          <w:tab w:val="num" w:pos="4320"/>
        </w:tabs>
        <w:ind w:left="4320" w:hanging="360"/>
      </w:pPr>
      <w:rPr>
        <w:rFonts w:ascii="Wingdings" w:hAnsi="Wingdings" w:hint="default"/>
      </w:rPr>
    </w:lvl>
    <w:lvl w:ilvl="6" w:tplc="3AEA7528" w:tentative="1">
      <w:start w:val="1"/>
      <w:numFmt w:val="bullet"/>
      <w:lvlText w:val=""/>
      <w:lvlJc w:val="left"/>
      <w:pPr>
        <w:tabs>
          <w:tab w:val="num" w:pos="5040"/>
        </w:tabs>
        <w:ind w:left="5040" w:hanging="360"/>
      </w:pPr>
      <w:rPr>
        <w:rFonts w:ascii="Symbol" w:hAnsi="Symbol" w:hint="default"/>
      </w:rPr>
    </w:lvl>
    <w:lvl w:ilvl="7" w:tplc="EBDE2BCE" w:tentative="1">
      <w:start w:val="1"/>
      <w:numFmt w:val="bullet"/>
      <w:lvlText w:val="o"/>
      <w:lvlJc w:val="left"/>
      <w:pPr>
        <w:tabs>
          <w:tab w:val="num" w:pos="5760"/>
        </w:tabs>
        <w:ind w:left="5760" w:hanging="360"/>
      </w:pPr>
      <w:rPr>
        <w:rFonts w:ascii="Courier New" w:hAnsi="Courier New" w:hint="default"/>
      </w:rPr>
    </w:lvl>
    <w:lvl w:ilvl="8" w:tplc="DCC87FA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3"/>
  </w:num>
  <w:num w:numId="4">
    <w:abstractNumId w:val="12"/>
  </w:num>
  <w:num w:numId="5">
    <w:abstractNumId w:val="1"/>
  </w:num>
  <w:num w:numId="6">
    <w:abstractNumId w:val="4"/>
  </w:num>
  <w:num w:numId="7">
    <w:abstractNumId w:val="5"/>
  </w:num>
  <w:num w:numId="8">
    <w:abstractNumId w:val="17"/>
  </w:num>
  <w:num w:numId="9">
    <w:abstractNumId w:val="11"/>
  </w:num>
  <w:num w:numId="10">
    <w:abstractNumId w:val="2"/>
  </w:num>
  <w:num w:numId="11">
    <w:abstractNumId w:val="10"/>
  </w:num>
  <w:num w:numId="12">
    <w:abstractNumId w:val="10"/>
    <w:lvlOverride w:ilvl="0"/>
    <w:lvlOverride w:ilvl="1"/>
    <w:lvlOverride w:ilvl="2"/>
    <w:lvlOverride w:ilvl="3"/>
    <w:lvlOverride w:ilvl="4"/>
    <w:lvlOverride w:ilvl="5"/>
    <w:lvlOverride w:ilvl="6"/>
    <w:lvlOverride w:ilvl="7">
      <w:startOverride w:val="1"/>
    </w:lvlOverride>
    <w:lvlOverride w:ilvl="8">
      <w:startOverride w:val="1"/>
    </w:lvlOverride>
  </w:num>
  <w:num w:numId="13">
    <w:abstractNumId w:val="14"/>
  </w:num>
  <w:num w:numId="14">
    <w:abstractNumId w:val="13"/>
  </w:num>
  <w:num w:numId="15">
    <w:abstractNumId w:val="15"/>
  </w:num>
  <w:num w:numId="16">
    <w:abstractNumId w:val="6"/>
  </w:num>
  <w:num w:numId="17">
    <w:abstractNumId w:val="7"/>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48"/>
    <w:rsid w:val="00013F7A"/>
    <w:rsid w:val="00026894"/>
    <w:rsid w:val="000359FE"/>
    <w:rsid w:val="00045743"/>
    <w:rsid w:val="00052094"/>
    <w:rsid w:val="00090C2E"/>
    <w:rsid w:val="000A627F"/>
    <w:rsid w:val="000C1D55"/>
    <w:rsid w:val="000D7D1B"/>
    <w:rsid w:val="001068B6"/>
    <w:rsid w:val="00161199"/>
    <w:rsid w:val="00161848"/>
    <w:rsid w:val="00183F91"/>
    <w:rsid w:val="00184A66"/>
    <w:rsid w:val="001C5B5C"/>
    <w:rsid w:val="001E76D0"/>
    <w:rsid w:val="00234E1F"/>
    <w:rsid w:val="00247CBC"/>
    <w:rsid w:val="002D05BF"/>
    <w:rsid w:val="002D57D5"/>
    <w:rsid w:val="002E53B3"/>
    <w:rsid w:val="002E650C"/>
    <w:rsid w:val="002E724A"/>
    <w:rsid w:val="00317C30"/>
    <w:rsid w:val="0033225C"/>
    <w:rsid w:val="003820A1"/>
    <w:rsid w:val="003C2AA0"/>
    <w:rsid w:val="00476AAE"/>
    <w:rsid w:val="00482E73"/>
    <w:rsid w:val="004D2972"/>
    <w:rsid w:val="00502993"/>
    <w:rsid w:val="00520D46"/>
    <w:rsid w:val="005254FA"/>
    <w:rsid w:val="00575AE3"/>
    <w:rsid w:val="00590BDE"/>
    <w:rsid w:val="005D0DED"/>
    <w:rsid w:val="00615E42"/>
    <w:rsid w:val="006265FF"/>
    <w:rsid w:val="0063398A"/>
    <w:rsid w:val="00641289"/>
    <w:rsid w:val="006609E9"/>
    <w:rsid w:val="00690F40"/>
    <w:rsid w:val="006A2A4E"/>
    <w:rsid w:val="00715BB9"/>
    <w:rsid w:val="007413F6"/>
    <w:rsid w:val="0076596B"/>
    <w:rsid w:val="00787149"/>
    <w:rsid w:val="007973E8"/>
    <w:rsid w:val="007A5E97"/>
    <w:rsid w:val="007B3CA5"/>
    <w:rsid w:val="007D001D"/>
    <w:rsid w:val="007E7590"/>
    <w:rsid w:val="0083362D"/>
    <w:rsid w:val="0084395E"/>
    <w:rsid w:val="0088481A"/>
    <w:rsid w:val="008A52D3"/>
    <w:rsid w:val="008C5909"/>
    <w:rsid w:val="009254A2"/>
    <w:rsid w:val="00934B9D"/>
    <w:rsid w:val="00947EED"/>
    <w:rsid w:val="009571BE"/>
    <w:rsid w:val="00970A9C"/>
    <w:rsid w:val="00990DFF"/>
    <w:rsid w:val="00992654"/>
    <w:rsid w:val="009A55B9"/>
    <w:rsid w:val="009B4C1D"/>
    <w:rsid w:val="009D1443"/>
    <w:rsid w:val="009F1C93"/>
    <w:rsid w:val="009F73D5"/>
    <w:rsid w:val="00A1443C"/>
    <w:rsid w:val="00A3180F"/>
    <w:rsid w:val="00A3526E"/>
    <w:rsid w:val="00AC29E0"/>
    <w:rsid w:val="00AD1533"/>
    <w:rsid w:val="00B35909"/>
    <w:rsid w:val="00B52D80"/>
    <w:rsid w:val="00BA0295"/>
    <w:rsid w:val="00BE6E36"/>
    <w:rsid w:val="00BF14C2"/>
    <w:rsid w:val="00BF4DA3"/>
    <w:rsid w:val="00BF7C4E"/>
    <w:rsid w:val="00C025C8"/>
    <w:rsid w:val="00C1040E"/>
    <w:rsid w:val="00C21B68"/>
    <w:rsid w:val="00C5242B"/>
    <w:rsid w:val="00CC7A97"/>
    <w:rsid w:val="00CE63EC"/>
    <w:rsid w:val="00CE7D1F"/>
    <w:rsid w:val="00D1547E"/>
    <w:rsid w:val="00DA7749"/>
    <w:rsid w:val="00DB6A5A"/>
    <w:rsid w:val="00DE4512"/>
    <w:rsid w:val="00DE4DC1"/>
    <w:rsid w:val="00DF2602"/>
    <w:rsid w:val="00DF40A6"/>
    <w:rsid w:val="00DF7555"/>
    <w:rsid w:val="00E21E26"/>
    <w:rsid w:val="00E2738F"/>
    <w:rsid w:val="00E3777D"/>
    <w:rsid w:val="00E5638C"/>
    <w:rsid w:val="00F04E75"/>
    <w:rsid w:val="00F21232"/>
    <w:rsid w:val="00F31A8A"/>
    <w:rsid w:val="00F63B66"/>
    <w:rsid w:val="00FF0D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E55190-39EE-43D8-A333-FD8BCAAB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A2"/>
    <w:rPr>
      <w:sz w:val="24"/>
    </w:rPr>
  </w:style>
  <w:style w:type="paragraph" w:styleId="Heading1">
    <w:name w:val="heading 1"/>
    <w:basedOn w:val="Normal"/>
    <w:next w:val="Normal"/>
    <w:link w:val="Heading1Char"/>
    <w:uiPriority w:val="9"/>
    <w:qFormat/>
    <w:rsid w:val="00B359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254A2"/>
    <w:pPr>
      <w:keepNext/>
      <w:outlineLvl w:val="1"/>
    </w:pPr>
    <w:rPr>
      <w:b/>
      <w:sz w:val="44"/>
      <w:u w:val="single"/>
    </w:rPr>
  </w:style>
  <w:style w:type="paragraph" w:styleId="Heading3">
    <w:name w:val="heading 3"/>
    <w:basedOn w:val="Normal"/>
    <w:next w:val="Normal"/>
    <w:qFormat/>
    <w:rsid w:val="009254A2"/>
    <w:pPr>
      <w:keepNext/>
      <w:spacing w:before="240" w:after="60"/>
      <w:outlineLvl w:val="2"/>
    </w:pPr>
    <w:rPr>
      <w:b/>
    </w:rPr>
  </w:style>
  <w:style w:type="paragraph" w:styleId="Heading8">
    <w:name w:val="heading 8"/>
    <w:basedOn w:val="Normal"/>
    <w:next w:val="Normal"/>
    <w:qFormat/>
    <w:rsid w:val="009254A2"/>
    <w:pPr>
      <w:keepNext/>
      <w:pBdr>
        <w:bottom w:val="single" w:sz="6" w:space="1" w:color="auto"/>
      </w:pBdr>
      <w:spacing w:before="240" w:after="120"/>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254A2"/>
    <w:pPr>
      <w:tabs>
        <w:tab w:val="center" w:pos="4153"/>
        <w:tab w:val="right" w:pos="8306"/>
      </w:tabs>
    </w:pPr>
  </w:style>
  <w:style w:type="paragraph" w:styleId="BodyText2">
    <w:name w:val="Body Text 2"/>
    <w:basedOn w:val="Normal"/>
    <w:semiHidden/>
    <w:rsid w:val="009254A2"/>
    <w:rPr>
      <w:sz w:val="28"/>
    </w:rPr>
  </w:style>
  <w:style w:type="paragraph" w:styleId="BodyText">
    <w:name w:val="Body Text"/>
    <w:basedOn w:val="Normal"/>
    <w:semiHidden/>
    <w:rsid w:val="009254A2"/>
    <w:rPr>
      <w:sz w:val="36"/>
    </w:rPr>
  </w:style>
  <w:style w:type="character" w:styleId="CommentReference">
    <w:name w:val="annotation reference"/>
    <w:basedOn w:val="DefaultParagraphFont"/>
    <w:uiPriority w:val="99"/>
    <w:semiHidden/>
    <w:unhideWhenUsed/>
    <w:rsid w:val="00161199"/>
    <w:rPr>
      <w:sz w:val="16"/>
      <w:szCs w:val="16"/>
    </w:rPr>
  </w:style>
  <w:style w:type="paragraph" w:styleId="CommentText">
    <w:name w:val="annotation text"/>
    <w:basedOn w:val="Normal"/>
    <w:link w:val="CommentTextChar"/>
    <w:uiPriority w:val="99"/>
    <w:semiHidden/>
    <w:unhideWhenUsed/>
    <w:rsid w:val="00161199"/>
    <w:rPr>
      <w:sz w:val="20"/>
    </w:rPr>
  </w:style>
  <w:style w:type="character" w:customStyle="1" w:styleId="CommentTextChar">
    <w:name w:val="Comment Text Char"/>
    <w:basedOn w:val="DefaultParagraphFont"/>
    <w:link w:val="CommentText"/>
    <w:uiPriority w:val="99"/>
    <w:semiHidden/>
    <w:rsid w:val="00161199"/>
  </w:style>
  <w:style w:type="paragraph" w:styleId="CommentSubject">
    <w:name w:val="annotation subject"/>
    <w:basedOn w:val="CommentText"/>
    <w:next w:val="CommentText"/>
    <w:link w:val="CommentSubjectChar"/>
    <w:uiPriority w:val="99"/>
    <w:semiHidden/>
    <w:unhideWhenUsed/>
    <w:rsid w:val="00161199"/>
    <w:rPr>
      <w:b/>
      <w:bCs/>
    </w:rPr>
  </w:style>
  <w:style w:type="character" w:customStyle="1" w:styleId="CommentSubjectChar">
    <w:name w:val="Comment Subject Char"/>
    <w:basedOn w:val="CommentTextChar"/>
    <w:link w:val="CommentSubject"/>
    <w:uiPriority w:val="99"/>
    <w:semiHidden/>
    <w:rsid w:val="00161199"/>
    <w:rPr>
      <w:b/>
      <w:bCs/>
    </w:rPr>
  </w:style>
  <w:style w:type="paragraph" w:styleId="BalloonText">
    <w:name w:val="Balloon Text"/>
    <w:basedOn w:val="Normal"/>
    <w:link w:val="BalloonTextChar"/>
    <w:uiPriority w:val="99"/>
    <w:semiHidden/>
    <w:unhideWhenUsed/>
    <w:rsid w:val="00161199"/>
    <w:rPr>
      <w:rFonts w:ascii="Tahoma" w:hAnsi="Tahoma" w:cs="Tahoma"/>
      <w:sz w:val="16"/>
      <w:szCs w:val="16"/>
    </w:rPr>
  </w:style>
  <w:style w:type="character" w:customStyle="1" w:styleId="BalloonTextChar">
    <w:name w:val="Balloon Text Char"/>
    <w:basedOn w:val="DefaultParagraphFont"/>
    <w:link w:val="BalloonText"/>
    <w:uiPriority w:val="99"/>
    <w:semiHidden/>
    <w:rsid w:val="00161199"/>
    <w:rPr>
      <w:rFonts w:ascii="Tahoma" w:hAnsi="Tahoma" w:cs="Tahoma"/>
      <w:sz w:val="16"/>
      <w:szCs w:val="16"/>
    </w:rPr>
  </w:style>
  <w:style w:type="character" w:customStyle="1" w:styleId="Heading1Char">
    <w:name w:val="Heading 1 Char"/>
    <w:basedOn w:val="DefaultParagraphFont"/>
    <w:link w:val="Heading1"/>
    <w:uiPriority w:val="9"/>
    <w:rsid w:val="00B35909"/>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B35909"/>
    <w:rPr>
      <w:color w:val="3366FF"/>
      <w:u w:val="dotted"/>
    </w:rPr>
  </w:style>
  <w:style w:type="paragraph" w:customStyle="1" w:styleId="DHHSbody">
    <w:name w:val="DHHS body"/>
    <w:qFormat/>
    <w:rsid w:val="00B35909"/>
    <w:pPr>
      <w:spacing w:after="120" w:line="270" w:lineRule="atLeast"/>
    </w:pPr>
    <w:rPr>
      <w:rFonts w:ascii="Arial" w:eastAsia="Times" w:hAnsi="Arial"/>
      <w:lang w:eastAsia="en-US"/>
    </w:rPr>
  </w:style>
  <w:style w:type="paragraph" w:styleId="FootnoteText">
    <w:name w:val="footnote text"/>
    <w:basedOn w:val="Normal"/>
    <w:link w:val="FootnoteTextChar"/>
    <w:uiPriority w:val="8"/>
    <w:unhideWhenUsed/>
    <w:rsid w:val="00B35909"/>
    <w:pPr>
      <w:spacing w:before="60" w:after="60" w:line="200" w:lineRule="atLeast"/>
    </w:pPr>
    <w:rPr>
      <w:rFonts w:ascii="Arial" w:eastAsia="MS Gothic" w:hAnsi="Arial" w:cs="Arial"/>
      <w:sz w:val="16"/>
      <w:szCs w:val="16"/>
      <w:lang w:eastAsia="en-US"/>
    </w:rPr>
  </w:style>
  <w:style w:type="character" w:customStyle="1" w:styleId="FootnoteTextChar">
    <w:name w:val="Footnote Text Char"/>
    <w:basedOn w:val="DefaultParagraphFont"/>
    <w:link w:val="FootnoteText"/>
    <w:uiPriority w:val="8"/>
    <w:rsid w:val="00B35909"/>
    <w:rPr>
      <w:rFonts w:ascii="Arial" w:eastAsia="MS Gothic" w:hAnsi="Arial" w:cs="Arial"/>
      <w:sz w:val="16"/>
      <w:szCs w:val="16"/>
      <w:lang w:eastAsia="en-US"/>
    </w:rPr>
  </w:style>
  <w:style w:type="paragraph" w:customStyle="1" w:styleId="DHHSbullet1">
    <w:name w:val="DHHS bullet 1"/>
    <w:basedOn w:val="DHHSbody"/>
    <w:qFormat/>
    <w:rsid w:val="00B35909"/>
    <w:pPr>
      <w:numPr>
        <w:numId w:val="11"/>
      </w:numPr>
      <w:spacing w:after="40"/>
    </w:pPr>
  </w:style>
  <w:style w:type="paragraph" w:customStyle="1" w:styleId="DHHSbullet2">
    <w:name w:val="DHHS bullet 2"/>
    <w:basedOn w:val="DHHSbody"/>
    <w:uiPriority w:val="2"/>
    <w:qFormat/>
    <w:rsid w:val="00B35909"/>
    <w:pPr>
      <w:numPr>
        <w:ilvl w:val="2"/>
        <w:numId w:val="11"/>
      </w:numPr>
      <w:spacing w:after="40"/>
    </w:pPr>
  </w:style>
  <w:style w:type="paragraph" w:customStyle="1" w:styleId="DHHStablebullet">
    <w:name w:val="DHHS table bullet"/>
    <w:basedOn w:val="Normal"/>
    <w:uiPriority w:val="3"/>
    <w:qFormat/>
    <w:rsid w:val="00B35909"/>
    <w:pPr>
      <w:numPr>
        <w:ilvl w:val="6"/>
        <w:numId w:val="11"/>
      </w:numPr>
      <w:spacing w:before="80" w:after="60"/>
    </w:pPr>
    <w:rPr>
      <w:rFonts w:ascii="Arial" w:hAnsi="Arial"/>
      <w:sz w:val="20"/>
      <w:lang w:eastAsia="en-US"/>
    </w:rPr>
  </w:style>
  <w:style w:type="paragraph" w:customStyle="1" w:styleId="DHHSbulletindent">
    <w:name w:val="DHHS bullet indent"/>
    <w:basedOn w:val="DHHSbody"/>
    <w:uiPriority w:val="4"/>
    <w:rsid w:val="00B35909"/>
    <w:pPr>
      <w:numPr>
        <w:ilvl w:val="4"/>
        <w:numId w:val="11"/>
      </w:numPr>
      <w:spacing w:after="40"/>
    </w:pPr>
  </w:style>
  <w:style w:type="paragraph" w:customStyle="1" w:styleId="DHHSbullet1lastline">
    <w:name w:val="DHHS bullet 1 last line"/>
    <w:basedOn w:val="DHHSbullet1"/>
    <w:qFormat/>
    <w:rsid w:val="00B35909"/>
    <w:pPr>
      <w:numPr>
        <w:ilvl w:val="1"/>
      </w:numPr>
      <w:spacing w:after="120"/>
    </w:pPr>
  </w:style>
  <w:style w:type="paragraph" w:customStyle="1" w:styleId="DHHSbullet2lastline">
    <w:name w:val="DHHS bullet 2 last line"/>
    <w:basedOn w:val="DHHSbullet2"/>
    <w:uiPriority w:val="2"/>
    <w:qFormat/>
    <w:rsid w:val="00B35909"/>
    <w:pPr>
      <w:numPr>
        <w:ilvl w:val="3"/>
      </w:numPr>
      <w:spacing w:after="120"/>
    </w:pPr>
  </w:style>
  <w:style w:type="paragraph" w:customStyle="1" w:styleId="DHHSbulletindentlastline">
    <w:name w:val="DHHS bullet indent last line"/>
    <w:basedOn w:val="DHHSbody"/>
    <w:uiPriority w:val="4"/>
    <w:rsid w:val="00B35909"/>
    <w:pPr>
      <w:numPr>
        <w:ilvl w:val="5"/>
        <w:numId w:val="11"/>
      </w:numPr>
    </w:pPr>
  </w:style>
  <w:style w:type="character" w:styleId="FootnoteReference">
    <w:name w:val="footnote reference"/>
    <w:uiPriority w:val="8"/>
    <w:unhideWhenUsed/>
    <w:rsid w:val="00B35909"/>
    <w:rPr>
      <w:vertAlign w:val="superscript"/>
    </w:rPr>
  </w:style>
  <w:style w:type="character" w:styleId="Strong">
    <w:name w:val="Strong"/>
    <w:basedOn w:val="DefaultParagraphFont"/>
    <w:uiPriority w:val="22"/>
    <w:qFormat/>
    <w:rsid w:val="00B35909"/>
    <w:rPr>
      <w:b/>
      <w:bCs/>
    </w:rPr>
  </w:style>
  <w:style w:type="numbering" w:customStyle="1" w:styleId="ZZBullets">
    <w:name w:val="ZZ Bullets"/>
    <w:rsid w:val="00B35909"/>
    <w:pPr>
      <w:numPr>
        <w:numId w:val="11"/>
      </w:numPr>
    </w:pPr>
  </w:style>
  <w:style w:type="paragraph" w:styleId="NoSpacing">
    <w:name w:val="No Spacing"/>
    <w:uiPriority w:val="1"/>
    <w:qFormat/>
    <w:rsid w:val="00B35909"/>
    <w:rPr>
      <w:sz w:val="24"/>
    </w:rPr>
  </w:style>
  <w:style w:type="paragraph" w:styleId="Footer">
    <w:name w:val="footer"/>
    <w:basedOn w:val="Normal"/>
    <w:link w:val="FooterChar"/>
    <w:uiPriority w:val="99"/>
    <w:unhideWhenUsed/>
    <w:rsid w:val="00BA0295"/>
    <w:pPr>
      <w:tabs>
        <w:tab w:val="center" w:pos="4513"/>
        <w:tab w:val="right" w:pos="9026"/>
      </w:tabs>
    </w:pPr>
  </w:style>
  <w:style w:type="character" w:customStyle="1" w:styleId="FooterChar">
    <w:name w:val="Footer Char"/>
    <w:basedOn w:val="DefaultParagraphFont"/>
    <w:link w:val="Footer"/>
    <w:uiPriority w:val="99"/>
    <w:rsid w:val="00BA0295"/>
    <w:rPr>
      <w:sz w:val="24"/>
    </w:rPr>
  </w:style>
  <w:style w:type="character" w:customStyle="1" w:styleId="HeaderChar">
    <w:name w:val="Header Char"/>
    <w:basedOn w:val="DefaultParagraphFont"/>
    <w:link w:val="Header"/>
    <w:semiHidden/>
    <w:rsid w:val="00BA02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33839">
      <w:bodyDiv w:val="1"/>
      <w:marLeft w:val="0"/>
      <w:marRight w:val="0"/>
      <w:marTop w:val="0"/>
      <w:marBottom w:val="0"/>
      <w:divBdr>
        <w:top w:val="none" w:sz="0" w:space="0" w:color="auto"/>
        <w:left w:val="none" w:sz="0" w:space="0" w:color="auto"/>
        <w:bottom w:val="none" w:sz="0" w:space="0" w:color="auto"/>
        <w:right w:val="none" w:sz="0" w:space="0" w:color="auto"/>
      </w:divBdr>
    </w:div>
    <w:div w:id="1053967035">
      <w:bodyDiv w:val="1"/>
      <w:marLeft w:val="0"/>
      <w:marRight w:val="0"/>
      <w:marTop w:val="0"/>
      <w:marBottom w:val="0"/>
      <w:divBdr>
        <w:top w:val="none" w:sz="0" w:space="0" w:color="auto"/>
        <w:left w:val="none" w:sz="0" w:space="0" w:color="auto"/>
        <w:bottom w:val="none" w:sz="0" w:space="0" w:color="auto"/>
        <w:right w:val="none" w:sz="0" w:space="0" w:color="auto"/>
      </w:divBdr>
    </w:div>
    <w:div w:id="120220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dhs.vic.gov.au/__data/assets/word_doc/0005/955598/Child-safe-standards_overview.doc" TargetMode="External"/><Relationship Id="rId3" Type="http://schemas.openxmlformats.org/officeDocument/2006/relationships/hyperlink" Target="http://www.justice.vic.gov.au/home/safer+communities/protecting+children+and+families/failure+to+protect+offence" TargetMode="External"/><Relationship Id="rId7" Type="http://schemas.openxmlformats.org/officeDocument/2006/relationships/hyperlink" Target="http://www.dhs.vic.gov.au/__data/assets/word_doc/0005/955598/Child-safe-standards_overview.doc" TargetMode="External"/><Relationship Id="rId2" Type="http://schemas.openxmlformats.org/officeDocument/2006/relationships/hyperlink" Target="http://www.justice.vic.gov.au/home/safer+communities/protecting+children+and+families/failure+to+disclose+offence" TargetMode="External"/><Relationship Id="rId1" Type="http://schemas.openxmlformats.org/officeDocument/2006/relationships/hyperlink" Target="http://www.justice.vic.gov.au/home/safer+communities/protecting+children+and+families/failure+to+disclose+offence" TargetMode="External"/><Relationship Id="rId6" Type="http://schemas.openxmlformats.org/officeDocument/2006/relationships/hyperlink" Target="http://www.dhs.vic.gov.au/about-the-department/documents-and-resources/reports-publications/guide-to-making-a-report-to-child-protection-or-child-first" TargetMode="External"/><Relationship Id="rId5" Type="http://schemas.openxmlformats.org/officeDocument/2006/relationships/hyperlink" Target="http://www.dhs.vic.gov.au/about-the-department/documents-and-resources/reports-publications/guide-to-making-a-report-to-child-protection-or-child-first" TargetMode="External"/><Relationship Id="rId4" Type="http://schemas.openxmlformats.org/officeDocument/2006/relationships/hyperlink" Target="http://www.justice.vic.gov.au/home/safer+communities/protecting+children+and+families/failure+to+protect+off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481A-6E58-4119-9D61-176E2761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POLICY STATEMENT</vt:lpstr>
    </vt:vector>
  </TitlesOfParts>
  <Company>Department of Education and Training</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creator>Di Double</dc:creator>
  <cp:lastModifiedBy>Emma WOODHAMS</cp:lastModifiedBy>
  <cp:revision>2</cp:revision>
  <cp:lastPrinted>2016-07-29T00:28:00Z</cp:lastPrinted>
  <dcterms:created xsi:type="dcterms:W3CDTF">2020-03-02T10:14:00Z</dcterms:created>
  <dcterms:modified xsi:type="dcterms:W3CDTF">2020-03-02T10:14:00Z</dcterms:modified>
</cp:coreProperties>
</file>